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C44" w:rsidRPr="00034A6B" w:rsidRDefault="0059245A" w:rsidP="004159D2">
      <w:pPr>
        <w:autoSpaceDE w:val="0"/>
        <w:autoSpaceDN w:val="0"/>
        <w:spacing w:line="520" w:lineRule="exact"/>
        <w:ind w:right="-23"/>
        <w:contextualSpacing/>
        <w:rPr>
          <w:rFonts w:eastAsia="標楷體"/>
          <w:bCs/>
          <w:kern w:val="0"/>
          <w:position w:val="-2"/>
          <w:sz w:val="40"/>
          <w:szCs w:val="40"/>
        </w:rPr>
      </w:pPr>
      <w:proofErr w:type="gramStart"/>
      <w:r w:rsidRPr="00034A6B">
        <w:rPr>
          <w:rFonts w:eastAsia="標楷體"/>
          <w:bCs/>
          <w:kern w:val="0"/>
          <w:position w:val="-2"/>
          <w:sz w:val="40"/>
          <w:szCs w:val="40"/>
        </w:rPr>
        <w:t>臺</w:t>
      </w:r>
      <w:proofErr w:type="gramEnd"/>
      <w:r w:rsidRPr="00034A6B">
        <w:rPr>
          <w:rFonts w:eastAsia="標楷體"/>
          <w:bCs/>
          <w:kern w:val="0"/>
          <w:position w:val="-2"/>
          <w:sz w:val="40"/>
          <w:szCs w:val="40"/>
        </w:rPr>
        <w:t>中市</w:t>
      </w:r>
      <w:r w:rsidR="00FE2C44" w:rsidRPr="00034A6B">
        <w:rPr>
          <w:rFonts w:eastAsia="標楷體"/>
          <w:bCs/>
          <w:kern w:val="0"/>
          <w:position w:val="-2"/>
          <w:sz w:val="40"/>
          <w:szCs w:val="40"/>
        </w:rPr>
        <w:t>政府</w:t>
      </w:r>
      <w:r w:rsidR="00F1462E" w:rsidRPr="00034A6B">
        <w:rPr>
          <w:rFonts w:eastAsia="標楷體"/>
          <w:bCs/>
          <w:kern w:val="0"/>
          <w:position w:val="-2"/>
          <w:sz w:val="40"/>
          <w:szCs w:val="40"/>
        </w:rPr>
        <w:t>推動</w:t>
      </w:r>
      <w:r w:rsidR="00B340F1" w:rsidRPr="00034A6B">
        <w:rPr>
          <w:rFonts w:eastAsia="標楷體" w:hint="eastAsia"/>
          <w:bCs/>
          <w:kern w:val="0"/>
          <w:position w:val="-2"/>
          <w:sz w:val="40"/>
          <w:szCs w:val="40"/>
        </w:rPr>
        <w:t>簡政創新</w:t>
      </w:r>
      <w:r w:rsidR="00FE2C44" w:rsidRPr="00034A6B">
        <w:rPr>
          <w:rFonts w:eastAsia="標楷體"/>
          <w:bCs/>
          <w:kern w:val="0"/>
          <w:position w:val="-2"/>
          <w:sz w:val="40"/>
          <w:szCs w:val="40"/>
        </w:rPr>
        <w:t>實施</w:t>
      </w:r>
      <w:r w:rsidR="00CC0170" w:rsidRPr="00034A6B">
        <w:rPr>
          <w:rFonts w:eastAsia="標楷體"/>
          <w:bCs/>
          <w:kern w:val="0"/>
          <w:position w:val="-2"/>
          <w:sz w:val="40"/>
          <w:szCs w:val="40"/>
        </w:rPr>
        <w:t>計畫</w:t>
      </w:r>
    </w:p>
    <w:p w:rsidR="00133883" w:rsidRPr="00034A6B" w:rsidRDefault="00133883" w:rsidP="00133883">
      <w:pPr>
        <w:kinsoku w:val="0"/>
        <w:overflowPunct w:val="0"/>
        <w:adjustRightInd w:val="0"/>
        <w:snapToGrid w:val="0"/>
        <w:spacing w:beforeLines="100" w:before="240" w:line="240" w:lineRule="atLeast"/>
        <w:jc w:val="right"/>
        <w:textAlignment w:val="center"/>
        <w:rPr>
          <w:rFonts w:eastAsia="標楷體"/>
          <w:sz w:val="20"/>
          <w:szCs w:val="20"/>
        </w:rPr>
      </w:pPr>
      <w:r w:rsidRPr="00034A6B">
        <w:rPr>
          <w:rFonts w:eastAsia="標楷體" w:hint="eastAsia"/>
          <w:sz w:val="20"/>
          <w:szCs w:val="20"/>
        </w:rPr>
        <w:t>中華民國</w:t>
      </w:r>
      <w:r w:rsidRPr="00034A6B">
        <w:rPr>
          <w:rFonts w:eastAsia="標楷體" w:hint="eastAsia"/>
          <w:sz w:val="20"/>
          <w:szCs w:val="20"/>
        </w:rPr>
        <w:t>105</w:t>
      </w:r>
      <w:r w:rsidRPr="00034A6B">
        <w:rPr>
          <w:rFonts w:eastAsia="標楷體" w:hint="eastAsia"/>
          <w:sz w:val="20"/>
          <w:szCs w:val="20"/>
        </w:rPr>
        <w:t>年</w:t>
      </w:r>
      <w:r w:rsidRPr="00034A6B">
        <w:rPr>
          <w:rFonts w:eastAsia="標楷體" w:hint="eastAsia"/>
          <w:sz w:val="20"/>
          <w:szCs w:val="20"/>
        </w:rPr>
        <w:t>12</w:t>
      </w:r>
      <w:r w:rsidRPr="00034A6B">
        <w:rPr>
          <w:rFonts w:eastAsia="標楷體" w:hint="eastAsia"/>
          <w:sz w:val="20"/>
          <w:szCs w:val="20"/>
        </w:rPr>
        <w:t>月</w:t>
      </w:r>
      <w:r w:rsidRPr="00034A6B">
        <w:rPr>
          <w:rFonts w:eastAsia="標楷體" w:hint="eastAsia"/>
          <w:sz w:val="20"/>
          <w:szCs w:val="20"/>
        </w:rPr>
        <w:t>21</w:t>
      </w:r>
      <w:r w:rsidRPr="00034A6B">
        <w:rPr>
          <w:rFonts w:eastAsia="標楷體" w:hint="eastAsia"/>
          <w:sz w:val="20"/>
          <w:szCs w:val="20"/>
        </w:rPr>
        <w:t>日府授</w:t>
      </w:r>
      <w:proofErr w:type="gramStart"/>
      <w:r w:rsidRPr="00034A6B">
        <w:rPr>
          <w:rFonts w:eastAsia="標楷體" w:hint="eastAsia"/>
          <w:sz w:val="20"/>
          <w:szCs w:val="20"/>
        </w:rPr>
        <w:t>研展字第</w:t>
      </w:r>
      <w:r w:rsidRPr="00034A6B">
        <w:rPr>
          <w:rFonts w:eastAsia="標楷體" w:hint="eastAsia"/>
          <w:sz w:val="20"/>
          <w:szCs w:val="20"/>
        </w:rPr>
        <w:t>1050277731</w:t>
      </w:r>
      <w:r w:rsidRPr="00034A6B">
        <w:rPr>
          <w:rFonts w:eastAsia="標楷體" w:hint="eastAsia"/>
          <w:sz w:val="20"/>
          <w:szCs w:val="20"/>
        </w:rPr>
        <w:t>號函訂</w:t>
      </w:r>
      <w:proofErr w:type="gramEnd"/>
      <w:r w:rsidRPr="00034A6B">
        <w:rPr>
          <w:rFonts w:eastAsia="標楷體" w:hint="eastAsia"/>
          <w:sz w:val="20"/>
          <w:szCs w:val="20"/>
        </w:rPr>
        <w:t>定</w:t>
      </w:r>
    </w:p>
    <w:p w:rsidR="00B27028" w:rsidRPr="00034A6B" w:rsidRDefault="00B27028" w:rsidP="00B27028">
      <w:pPr>
        <w:kinsoku w:val="0"/>
        <w:overflowPunct w:val="0"/>
        <w:adjustRightInd w:val="0"/>
        <w:snapToGrid w:val="0"/>
        <w:jc w:val="right"/>
        <w:textAlignment w:val="center"/>
        <w:rPr>
          <w:rFonts w:eastAsia="標楷體"/>
          <w:sz w:val="20"/>
          <w:szCs w:val="20"/>
        </w:rPr>
      </w:pPr>
      <w:r w:rsidRPr="00034A6B">
        <w:rPr>
          <w:rFonts w:eastAsia="標楷體" w:hint="eastAsia"/>
          <w:sz w:val="20"/>
          <w:szCs w:val="20"/>
        </w:rPr>
        <w:t>中華民國</w:t>
      </w:r>
      <w:r w:rsidRPr="00034A6B">
        <w:rPr>
          <w:rFonts w:eastAsia="標楷體" w:hint="eastAsia"/>
          <w:sz w:val="20"/>
          <w:szCs w:val="20"/>
        </w:rPr>
        <w:t>109</w:t>
      </w:r>
      <w:r w:rsidRPr="00034A6B">
        <w:rPr>
          <w:rFonts w:eastAsia="標楷體" w:hint="eastAsia"/>
          <w:sz w:val="20"/>
          <w:szCs w:val="20"/>
        </w:rPr>
        <w:t>年</w:t>
      </w:r>
      <w:r w:rsidR="00867A25">
        <w:rPr>
          <w:rFonts w:eastAsia="標楷體" w:hint="eastAsia"/>
          <w:sz w:val="20"/>
          <w:szCs w:val="20"/>
        </w:rPr>
        <w:t>2</w:t>
      </w:r>
      <w:r w:rsidRPr="00034A6B">
        <w:rPr>
          <w:rFonts w:eastAsia="標楷體" w:hint="eastAsia"/>
          <w:sz w:val="20"/>
          <w:szCs w:val="20"/>
        </w:rPr>
        <w:t>月</w:t>
      </w:r>
      <w:r w:rsidR="00E90275">
        <w:rPr>
          <w:rFonts w:eastAsia="標楷體" w:hint="eastAsia"/>
          <w:sz w:val="20"/>
          <w:szCs w:val="20"/>
        </w:rPr>
        <w:t>1</w:t>
      </w:r>
      <w:r w:rsidR="00747503">
        <w:rPr>
          <w:rFonts w:eastAsia="標楷體"/>
          <w:sz w:val="20"/>
          <w:szCs w:val="20"/>
        </w:rPr>
        <w:t>3</w:t>
      </w:r>
      <w:r w:rsidRPr="00034A6B">
        <w:rPr>
          <w:rFonts w:eastAsia="標楷體" w:hint="eastAsia"/>
          <w:sz w:val="20"/>
          <w:szCs w:val="20"/>
        </w:rPr>
        <w:t>日府授研展字第</w:t>
      </w:r>
      <w:r w:rsidR="005B15CB" w:rsidRPr="005B15CB">
        <w:rPr>
          <w:rFonts w:eastAsia="標楷體"/>
          <w:sz w:val="20"/>
          <w:szCs w:val="20"/>
        </w:rPr>
        <w:t>1090030166</w:t>
      </w:r>
      <w:r w:rsidRPr="00034A6B">
        <w:rPr>
          <w:rFonts w:eastAsia="標楷體" w:hint="eastAsia"/>
          <w:sz w:val="20"/>
          <w:szCs w:val="20"/>
        </w:rPr>
        <w:t>號函</w:t>
      </w:r>
      <w:r w:rsidR="006622E0" w:rsidRPr="00034A6B">
        <w:rPr>
          <w:rFonts w:eastAsia="標楷體" w:hint="eastAsia"/>
          <w:sz w:val="20"/>
          <w:szCs w:val="20"/>
        </w:rPr>
        <w:t>修正</w:t>
      </w:r>
    </w:p>
    <w:p w:rsidR="00952202" w:rsidRPr="00034A6B" w:rsidRDefault="00952202" w:rsidP="00133883">
      <w:pPr>
        <w:kinsoku w:val="0"/>
        <w:overflowPunct w:val="0"/>
        <w:adjustRightInd w:val="0"/>
        <w:snapToGrid w:val="0"/>
        <w:spacing w:beforeLines="100" w:before="240" w:line="240" w:lineRule="atLeast"/>
        <w:jc w:val="right"/>
        <w:textAlignment w:val="center"/>
        <w:rPr>
          <w:rFonts w:eastAsia="標楷體"/>
          <w:sz w:val="20"/>
          <w:szCs w:val="20"/>
        </w:rPr>
      </w:pPr>
    </w:p>
    <w:p w:rsidR="00CC0170" w:rsidRPr="00034A6B" w:rsidRDefault="00CC0170" w:rsidP="00117FC1">
      <w:pPr>
        <w:numPr>
          <w:ilvl w:val="0"/>
          <w:numId w:val="1"/>
        </w:numPr>
        <w:autoSpaceDE w:val="0"/>
        <w:autoSpaceDN w:val="0"/>
        <w:spacing w:line="460" w:lineRule="exact"/>
        <w:contextualSpacing/>
        <w:jc w:val="both"/>
        <w:rPr>
          <w:rFonts w:eastAsia="標楷體"/>
          <w:w w:val="99"/>
          <w:kern w:val="0"/>
          <w:sz w:val="28"/>
          <w:szCs w:val="28"/>
        </w:rPr>
      </w:pPr>
      <w:r w:rsidRPr="00034A6B">
        <w:rPr>
          <w:rFonts w:eastAsia="標楷體"/>
          <w:w w:val="99"/>
          <w:kern w:val="0"/>
          <w:sz w:val="28"/>
          <w:szCs w:val="28"/>
        </w:rPr>
        <w:t>緣起</w:t>
      </w:r>
    </w:p>
    <w:p w:rsidR="002339C3" w:rsidRPr="00034A6B" w:rsidRDefault="002339C3" w:rsidP="00117FC1">
      <w:pPr>
        <w:autoSpaceDE w:val="0"/>
        <w:autoSpaceDN w:val="0"/>
        <w:spacing w:line="460" w:lineRule="exact"/>
        <w:ind w:left="720" w:firstLineChars="200" w:firstLine="561"/>
        <w:contextualSpacing/>
        <w:jc w:val="both"/>
        <w:rPr>
          <w:rFonts w:eastAsia="標楷體"/>
          <w:w w:val="99"/>
          <w:kern w:val="0"/>
          <w:sz w:val="28"/>
          <w:szCs w:val="28"/>
        </w:rPr>
      </w:pPr>
      <w:proofErr w:type="gramStart"/>
      <w:r w:rsidRPr="00034A6B">
        <w:rPr>
          <w:rFonts w:eastAsia="標楷體"/>
          <w:spacing w:val="2"/>
          <w:w w:val="99"/>
          <w:kern w:val="0"/>
          <w:sz w:val="28"/>
          <w:szCs w:val="28"/>
        </w:rPr>
        <w:t>臺</w:t>
      </w:r>
      <w:proofErr w:type="gramEnd"/>
      <w:r w:rsidRPr="00034A6B">
        <w:rPr>
          <w:rFonts w:eastAsia="標楷體"/>
          <w:spacing w:val="2"/>
          <w:w w:val="99"/>
          <w:kern w:val="0"/>
          <w:sz w:val="28"/>
          <w:szCs w:val="28"/>
        </w:rPr>
        <w:t>中市政</w:t>
      </w:r>
      <w:r w:rsidRPr="00034A6B">
        <w:rPr>
          <w:rFonts w:eastAsia="標楷體"/>
          <w:w w:val="99"/>
          <w:kern w:val="0"/>
          <w:sz w:val="28"/>
          <w:szCs w:val="28"/>
        </w:rPr>
        <w:t>府</w:t>
      </w:r>
      <w:r w:rsidR="00BA3B63" w:rsidRPr="00034A6B">
        <w:rPr>
          <w:rFonts w:eastAsia="標楷體" w:hint="eastAsia"/>
          <w:w w:val="99"/>
          <w:kern w:val="0"/>
          <w:sz w:val="28"/>
          <w:szCs w:val="28"/>
        </w:rPr>
        <w:t>（</w:t>
      </w:r>
      <w:r w:rsidR="00BA3B63" w:rsidRPr="00034A6B">
        <w:rPr>
          <w:rFonts w:eastAsia="標楷體"/>
          <w:w w:val="99"/>
          <w:kern w:val="0"/>
          <w:sz w:val="28"/>
          <w:szCs w:val="28"/>
        </w:rPr>
        <w:t>以下簡稱</w:t>
      </w:r>
      <w:r w:rsidR="00BA3B63" w:rsidRPr="00034A6B">
        <w:rPr>
          <w:rFonts w:eastAsia="標楷體" w:hint="eastAsia"/>
          <w:w w:val="99"/>
          <w:kern w:val="0"/>
          <w:sz w:val="28"/>
          <w:szCs w:val="28"/>
        </w:rPr>
        <w:t>本府</w:t>
      </w:r>
      <w:r w:rsidR="00BA3B63" w:rsidRPr="00034A6B">
        <w:rPr>
          <w:rFonts w:eastAsia="標楷體"/>
          <w:w w:val="99"/>
          <w:kern w:val="0"/>
          <w:sz w:val="28"/>
          <w:szCs w:val="28"/>
        </w:rPr>
        <w:t>）</w:t>
      </w:r>
      <w:r w:rsidRPr="00034A6B">
        <w:rPr>
          <w:rFonts w:eastAsia="標楷體"/>
          <w:w w:val="99"/>
          <w:kern w:val="0"/>
          <w:sz w:val="28"/>
          <w:szCs w:val="28"/>
        </w:rPr>
        <w:t>為</w:t>
      </w:r>
      <w:r w:rsidRPr="00034A6B">
        <w:rPr>
          <w:rFonts w:eastAsia="標楷體"/>
          <w:spacing w:val="2"/>
          <w:w w:val="99"/>
          <w:kern w:val="0"/>
          <w:sz w:val="28"/>
          <w:szCs w:val="28"/>
        </w:rPr>
        <w:t>推動</w:t>
      </w:r>
      <w:r w:rsidR="00B340F1" w:rsidRPr="00034A6B">
        <w:rPr>
          <w:rFonts w:eastAsia="標楷體" w:hint="eastAsia"/>
          <w:w w:val="99"/>
          <w:kern w:val="0"/>
          <w:sz w:val="28"/>
          <w:szCs w:val="28"/>
        </w:rPr>
        <w:t>簡政創新</w:t>
      </w:r>
      <w:r w:rsidRPr="00034A6B">
        <w:rPr>
          <w:rFonts w:eastAsia="標楷體"/>
          <w:w w:val="99"/>
          <w:kern w:val="0"/>
          <w:sz w:val="28"/>
          <w:szCs w:val="28"/>
        </w:rPr>
        <w:t>，提</w:t>
      </w:r>
      <w:r w:rsidR="00F00155" w:rsidRPr="00034A6B">
        <w:rPr>
          <w:rFonts w:eastAsia="標楷體" w:hint="eastAsia"/>
          <w:w w:val="99"/>
          <w:kern w:val="0"/>
          <w:sz w:val="28"/>
          <w:szCs w:val="28"/>
        </w:rPr>
        <w:t>升</w:t>
      </w:r>
      <w:r w:rsidR="0096595C" w:rsidRPr="00034A6B">
        <w:rPr>
          <w:rFonts w:eastAsia="標楷體" w:hint="eastAsia"/>
          <w:w w:val="99"/>
          <w:kern w:val="0"/>
          <w:sz w:val="28"/>
          <w:szCs w:val="28"/>
        </w:rPr>
        <w:t>本府</w:t>
      </w:r>
      <w:r w:rsidR="00A65F83" w:rsidRPr="00034A6B">
        <w:rPr>
          <w:rFonts w:eastAsia="標楷體"/>
          <w:w w:val="99"/>
          <w:kern w:val="0"/>
          <w:sz w:val="28"/>
          <w:szCs w:val="28"/>
        </w:rPr>
        <w:t>行政效能及</w:t>
      </w:r>
      <w:r w:rsidRPr="00034A6B">
        <w:rPr>
          <w:rFonts w:eastAsia="標楷體"/>
          <w:w w:val="99"/>
          <w:kern w:val="0"/>
          <w:sz w:val="28"/>
          <w:szCs w:val="28"/>
        </w:rPr>
        <w:t>為</w:t>
      </w:r>
      <w:r w:rsidRPr="00034A6B">
        <w:rPr>
          <w:rFonts w:eastAsia="標楷體"/>
          <w:spacing w:val="2"/>
          <w:w w:val="99"/>
          <w:kern w:val="0"/>
          <w:sz w:val="28"/>
          <w:szCs w:val="28"/>
        </w:rPr>
        <w:t>民</w:t>
      </w:r>
      <w:r w:rsidRPr="00034A6B">
        <w:rPr>
          <w:rFonts w:eastAsia="標楷體"/>
          <w:w w:val="99"/>
          <w:kern w:val="0"/>
          <w:sz w:val="28"/>
          <w:szCs w:val="28"/>
        </w:rPr>
        <w:t>服務</w:t>
      </w:r>
      <w:r w:rsidRPr="00034A6B">
        <w:rPr>
          <w:rFonts w:eastAsia="標楷體"/>
          <w:spacing w:val="3"/>
          <w:w w:val="99"/>
          <w:kern w:val="0"/>
          <w:sz w:val="28"/>
          <w:szCs w:val="28"/>
        </w:rPr>
        <w:t>品</w:t>
      </w:r>
      <w:r w:rsidRPr="00034A6B">
        <w:rPr>
          <w:rFonts w:eastAsia="標楷體"/>
          <w:w w:val="99"/>
          <w:kern w:val="0"/>
          <w:sz w:val="28"/>
          <w:szCs w:val="28"/>
        </w:rPr>
        <w:t>質</w:t>
      </w:r>
      <w:r w:rsidRPr="00034A6B">
        <w:rPr>
          <w:rFonts w:eastAsia="標楷體"/>
          <w:spacing w:val="2"/>
          <w:w w:val="99"/>
          <w:kern w:val="0"/>
          <w:sz w:val="28"/>
          <w:szCs w:val="28"/>
        </w:rPr>
        <w:t>，</w:t>
      </w:r>
      <w:r w:rsidRPr="00034A6B">
        <w:rPr>
          <w:rFonts w:eastAsia="標楷體"/>
          <w:w w:val="99"/>
          <w:kern w:val="0"/>
          <w:sz w:val="28"/>
          <w:szCs w:val="28"/>
        </w:rPr>
        <w:t>特訂定</w:t>
      </w:r>
      <w:r w:rsidRPr="00034A6B">
        <w:rPr>
          <w:rFonts w:eastAsia="標楷體"/>
          <w:spacing w:val="2"/>
          <w:w w:val="99"/>
          <w:kern w:val="0"/>
          <w:sz w:val="28"/>
          <w:szCs w:val="28"/>
        </w:rPr>
        <w:t>本</w:t>
      </w:r>
      <w:r w:rsidR="007E7C95" w:rsidRPr="00034A6B">
        <w:rPr>
          <w:rFonts w:eastAsia="標楷體"/>
          <w:w w:val="99"/>
          <w:kern w:val="0"/>
          <w:sz w:val="28"/>
          <w:szCs w:val="28"/>
        </w:rPr>
        <w:t>計</w:t>
      </w:r>
      <w:bookmarkStart w:id="0" w:name="_GoBack"/>
      <w:bookmarkEnd w:id="0"/>
      <w:r w:rsidR="007E7C95" w:rsidRPr="00034A6B">
        <w:rPr>
          <w:rFonts w:eastAsia="標楷體"/>
          <w:w w:val="99"/>
          <w:kern w:val="0"/>
          <w:sz w:val="28"/>
          <w:szCs w:val="28"/>
        </w:rPr>
        <w:t>畫</w:t>
      </w:r>
      <w:r w:rsidRPr="00034A6B">
        <w:rPr>
          <w:rFonts w:eastAsia="標楷體"/>
          <w:w w:val="99"/>
          <w:kern w:val="0"/>
          <w:sz w:val="28"/>
          <w:szCs w:val="28"/>
        </w:rPr>
        <w:t>。</w:t>
      </w:r>
    </w:p>
    <w:p w:rsidR="00732A9D" w:rsidRPr="00034A6B" w:rsidRDefault="00732A9D" w:rsidP="00117FC1">
      <w:pPr>
        <w:numPr>
          <w:ilvl w:val="0"/>
          <w:numId w:val="1"/>
        </w:numPr>
        <w:autoSpaceDE w:val="0"/>
        <w:autoSpaceDN w:val="0"/>
        <w:spacing w:beforeLines="100" w:before="240" w:line="460" w:lineRule="exact"/>
        <w:jc w:val="both"/>
        <w:rPr>
          <w:rFonts w:eastAsia="標楷體"/>
          <w:w w:val="99"/>
          <w:kern w:val="0"/>
          <w:sz w:val="28"/>
          <w:szCs w:val="28"/>
        </w:rPr>
      </w:pPr>
      <w:r w:rsidRPr="00034A6B">
        <w:rPr>
          <w:rFonts w:eastAsia="標楷體"/>
          <w:w w:val="99"/>
          <w:kern w:val="0"/>
          <w:sz w:val="28"/>
          <w:szCs w:val="28"/>
        </w:rPr>
        <w:t>目標</w:t>
      </w:r>
    </w:p>
    <w:p w:rsidR="00732A9D" w:rsidRPr="00034A6B" w:rsidRDefault="00223E55" w:rsidP="00117FC1">
      <w:pPr>
        <w:autoSpaceDE w:val="0"/>
        <w:autoSpaceDN w:val="0"/>
        <w:spacing w:line="460" w:lineRule="exact"/>
        <w:ind w:left="720" w:firstLineChars="200" w:firstLine="553"/>
        <w:contextualSpacing/>
        <w:jc w:val="both"/>
        <w:rPr>
          <w:rFonts w:eastAsia="標楷體"/>
          <w:w w:val="99"/>
          <w:kern w:val="0"/>
          <w:sz w:val="28"/>
          <w:szCs w:val="28"/>
        </w:rPr>
      </w:pPr>
      <w:r w:rsidRPr="00223E55">
        <w:rPr>
          <w:rFonts w:eastAsia="標楷體" w:hint="eastAsia"/>
          <w:w w:val="99"/>
          <w:kern w:val="0"/>
          <w:sz w:val="28"/>
          <w:szCs w:val="28"/>
        </w:rPr>
        <w:t>本計畫之推動係為精進本府施政作為，提供主動、便民之服務，增進本府行政效能，期望能發揮創意、開辦簡政創新政策，落實創新便民措施及行政流程改造。</w:t>
      </w:r>
    </w:p>
    <w:p w:rsidR="00CC0170" w:rsidRPr="00034A6B" w:rsidRDefault="00CC0170" w:rsidP="00117FC1">
      <w:pPr>
        <w:numPr>
          <w:ilvl w:val="0"/>
          <w:numId w:val="1"/>
        </w:numPr>
        <w:autoSpaceDE w:val="0"/>
        <w:autoSpaceDN w:val="0"/>
        <w:spacing w:beforeLines="100" w:before="240" w:line="460" w:lineRule="exact"/>
        <w:jc w:val="both"/>
        <w:rPr>
          <w:rFonts w:eastAsia="標楷體"/>
          <w:w w:val="99"/>
          <w:kern w:val="0"/>
          <w:sz w:val="28"/>
          <w:szCs w:val="28"/>
        </w:rPr>
      </w:pPr>
      <w:r w:rsidRPr="00034A6B">
        <w:rPr>
          <w:rFonts w:eastAsia="標楷體"/>
          <w:w w:val="99"/>
          <w:kern w:val="0"/>
          <w:sz w:val="28"/>
          <w:szCs w:val="28"/>
        </w:rPr>
        <w:t>實施對象</w:t>
      </w:r>
    </w:p>
    <w:p w:rsidR="002339C3" w:rsidRPr="00034A6B" w:rsidRDefault="00223E55" w:rsidP="00117FC1">
      <w:pPr>
        <w:autoSpaceDE w:val="0"/>
        <w:autoSpaceDN w:val="0"/>
        <w:spacing w:line="460" w:lineRule="exact"/>
        <w:ind w:left="720" w:firstLineChars="200" w:firstLine="553"/>
        <w:contextualSpacing/>
        <w:jc w:val="both"/>
        <w:rPr>
          <w:rFonts w:eastAsia="標楷體"/>
          <w:w w:val="99"/>
          <w:kern w:val="0"/>
          <w:sz w:val="28"/>
          <w:szCs w:val="28"/>
        </w:rPr>
      </w:pPr>
      <w:r w:rsidRPr="00223E55">
        <w:rPr>
          <w:rFonts w:eastAsia="標楷體" w:hint="eastAsia"/>
          <w:w w:val="99"/>
          <w:kern w:val="0"/>
          <w:sz w:val="28"/>
          <w:szCs w:val="28"/>
        </w:rPr>
        <w:t>本府所屬各一級機關（以下簡稱各機關），本市各區公所如有提案，請透過</w:t>
      </w:r>
      <w:proofErr w:type="gramStart"/>
      <w:r w:rsidRPr="00223E55">
        <w:rPr>
          <w:rFonts w:eastAsia="標楷體" w:hint="eastAsia"/>
          <w:w w:val="99"/>
          <w:kern w:val="0"/>
          <w:sz w:val="28"/>
          <w:szCs w:val="28"/>
        </w:rPr>
        <w:t>臺</w:t>
      </w:r>
      <w:proofErr w:type="gramEnd"/>
      <w:r w:rsidRPr="00223E55">
        <w:rPr>
          <w:rFonts w:eastAsia="標楷體" w:hint="eastAsia"/>
          <w:w w:val="99"/>
          <w:kern w:val="0"/>
          <w:sz w:val="28"/>
          <w:szCs w:val="28"/>
        </w:rPr>
        <w:t>中市政府民政局或業務相關局處提案。</w:t>
      </w:r>
    </w:p>
    <w:p w:rsidR="00CC0170" w:rsidRPr="00034A6B" w:rsidRDefault="00CC0170" w:rsidP="00117FC1">
      <w:pPr>
        <w:numPr>
          <w:ilvl w:val="0"/>
          <w:numId w:val="1"/>
        </w:numPr>
        <w:autoSpaceDE w:val="0"/>
        <w:autoSpaceDN w:val="0"/>
        <w:spacing w:beforeLines="100" w:before="240" w:line="460" w:lineRule="exact"/>
        <w:jc w:val="both"/>
        <w:rPr>
          <w:rFonts w:eastAsia="標楷體"/>
          <w:w w:val="99"/>
          <w:kern w:val="0"/>
          <w:sz w:val="28"/>
          <w:szCs w:val="28"/>
        </w:rPr>
      </w:pPr>
      <w:r w:rsidRPr="00034A6B">
        <w:rPr>
          <w:rFonts w:eastAsia="標楷體"/>
          <w:w w:val="99"/>
          <w:kern w:val="0"/>
          <w:sz w:val="28"/>
          <w:szCs w:val="28"/>
        </w:rPr>
        <w:t>計畫內容</w:t>
      </w:r>
    </w:p>
    <w:p w:rsidR="00D26775" w:rsidRPr="00034A6B" w:rsidRDefault="00A16C96" w:rsidP="00117FC1">
      <w:pPr>
        <w:numPr>
          <w:ilvl w:val="0"/>
          <w:numId w:val="2"/>
        </w:numPr>
        <w:autoSpaceDE w:val="0"/>
        <w:autoSpaceDN w:val="0"/>
        <w:spacing w:line="460" w:lineRule="exact"/>
        <w:contextualSpacing/>
        <w:jc w:val="both"/>
        <w:rPr>
          <w:rFonts w:eastAsia="標楷體"/>
          <w:w w:val="99"/>
          <w:kern w:val="0"/>
          <w:sz w:val="28"/>
          <w:szCs w:val="28"/>
        </w:rPr>
      </w:pPr>
      <w:r w:rsidRPr="00A16C96">
        <w:rPr>
          <w:rFonts w:eastAsia="標楷體" w:hint="eastAsia"/>
          <w:w w:val="99"/>
          <w:kern w:val="0"/>
          <w:sz w:val="28"/>
          <w:szCs w:val="28"/>
        </w:rPr>
        <w:t>提供施政創新資訊</w:t>
      </w:r>
    </w:p>
    <w:p w:rsidR="00890FF7" w:rsidRPr="00034A6B" w:rsidRDefault="00D54E68" w:rsidP="00117FC1">
      <w:pPr>
        <w:numPr>
          <w:ilvl w:val="0"/>
          <w:numId w:val="5"/>
        </w:numPr>
        <w:autoSpaceDE w:val="0"/>
        <w:autoSpaceDN w:val="0"/>
        <w:spacing w:line="460" w:lineRule="exact"/>
        <w:contextualSpacing/>
        <w:jc w:val="both"/>
        <w:rPr>
          <w:rFonts w:eastAsia="標楷體"/>
          <w:w w:val="99"/>
          <w:kern w:val="0"/>
          <w:sz w:val="28"/>
          <w:szCs w:val="28"/>
        </w:rPr>
      </w:pPr>
      <w:r w:rsidRPr="00D54E68">
        <w:rPr>
          <w:rFonts w:eastAsia="標楷體" w:hint="eastAsia"/>
          <w:w w:val="99"/>
          <w:kern w:val="0"/>
          <w:sz w:val="28"/>
          <w:szCs w:val="28"/>
        </w:rPr>
        <w:t>目的：為提供</w:t>
      </w:r>
      <w:proofErr w:type="gramStart"/>
      <w:r w:rsidRPr="00D54E68">
        <w:rPr>
          <w:rFonts w:eastAsia="標楷體" w:hint="eastAsia"/>
          <w:w w:val="99"/>
          <w:kern w:val="0"/>
          <w:sz w:val="28"/>
          <w:szCs w:val="28"/>
        </w:rPr>
        <w:t>臺</w:t>
      </w:r>
      <w:proofErr w:type="gramEnd"/>
      <w:r w:rsidRPr="00D54E68">
        <w:rPr>
          <w:rFonts w:eastAsia="標楷體" w:hint="eastAsia"/>
          <w:w w:val="99"/>
          <w:kern w:val="0"/>
          <w:sz w:val="28"/>
          <w:szCs w:val="28"/>
        </w:rPr>
        <w:t>中市民創新、便捷之服務，本府定期彙整國內外城市創新施政措施或行政流程改造相關新聞訊息，提供各機關參考，以資精進施政作為。</w:t>
      </w:r>
    </w:p>
    <w:p w:rsidR="004B60F4" w:rsidRPr="00034A6B" w:rsidRDefault="00F33158" w:rsidP="00117FC1">
      <w:pPr>
        <w:numPr>
          <w:ilvl w:val="0"/>
          <w:numId w:val="5"/>
        </w:numPr>
        <w:autoSpaceDE w:val="0"/>
        <w:autoSpaceDN w:val="0"/>
        <w:spacing w:line="460" w:lineRule="exact"/>
        <w:contextualSpacing/>
        <w:jc w:val="both"/>
        <w:rPr>
          <w:rFonts w:eastAsia="標楷體"/>
          <w:w w:val="99"/>
          <w:kern w:val="0"/>
          <w:sz w:val="28"/>
          <w:szCs w:val="28"/>
        </w:rPr>
      </w:pPr>
      <w:r w:rsidRPr="00034A6B">
        <w:rPr>
          <w:rFonts w:eastAsia="標楷體" w:hint="eastAsia"/>
          <w:w w:val="99"/>
          <w:kern w:val="0"/>
          <w:sz w:val="28"/>
          <w:szCs w:val="28"/>
        </w:rPr>
        <w:t>內容</w:t>
      </w:r>
      <w:r w:rsidR="00E81B0C" w:rsidRPr="00034A6B">
        <w:rPr>
          <w:rFonts w:eastAsia="標楷體"/>
          <w:w w:val="99"/>
          <w:kern w:val="0"/>
          <w:sz w:val="28"/>
          <w:szCs w:val="28"/>
        </w:rPr>
        <w:t>：</w:t>
      </w:r>
    </w:p>
    <w:p w:rsidR="00BD3B4A" w:rsidRPr="00332894" w:rsidRDefault="00332894" w:rsidP="00332894">
      <w:pPr>
        <w:autoSpaceDE w:val="0"/>
        <w:autoSpaceDN w:val="0"/>
        <w:spacing w:line="460" w:lineRule="exact"/>
        <w:ind w:leftChars="708" w:left="2125" w:hangingChars="154" w:hanging="426"/>
        <w:contextualSpacing/>
        <w:jc w:val="both"/>
        <w:rPr>
          <w:rFonts w:eastAsia="標楷體"/>
          <w:w w:val="99"/>
          <w:kern w:val="0"/>
          <w:sz w:val="28"/>
          <w:szCs w:val="28"/>
        </w:rPr>
      </w:pPr>
      <w:r w:rsidRPr="00332894">
        <w:rPr>
          <w:rFonts w:eastAsia="標楷體" w:hint="eastAsia"/>
          <w:w w:val="99"/>
          <w:kern w:val="0"/>
          <w:sz w:val="28"/>
          <w:szCs w:val="28"/>
        </w:rPr>
        <w:t>1</w:t>
      </w:r>
      <w:r w:rsidRPr="00332894">
        <w:rPr>
          <w:rFonts w:eastAsia="標楷體" w:hint="eastAsia"/>
          <w:w w:val="99"/>
          <w:kern w:val="0"/>
          <w:sz w:val="28"/>
          <w:szCs w:val="28"/>
        </w:rPr>
        <w:t>、</w:t>
      </w:r>
      <w:r w:rsidR="007A48CC" w:rsidRPr="00332894">
        <w:rPr>
          <w:rFonts w:eastAsia="標楷體"/>
          <w:w w:val="99"/>
          <w:kern w:val="0"/>
          <w:sz w:val="28"/>
          <w:szCs w:val="28"/>
        </w:rPr>
        <w:t>由</w:t>
      </w:r>
      <w:proofErr w:type="gramStart"/>
      <w:r w:rsidR="00637214" w:rsidRPr="00332894">
        <w:rPr>
          <w:rFonts w:eastAsia="標楷體"/>
          <w:spacing w:val="2"/>
          <w:w w:val="99"/>
          <w:kern w:val="0"/>
          <w:sz w:val="28"/>
          <w:szCs w:val="28"/>
        </w:rPr>
        <w:t>臺</w:t>
      </w:r>
      <w:proofErr w:type="gramEnd"/>
      <w:r w:rsidR="00637214" w:rsidRPr="00332894">
        <w:rPr>
          <w:rFonts w:eastAsia="標楷體"/>
          <w:spacing w:val="2"/>
          <w:w w:val="99"/>
          <w:kern w:val="0"/>
          <w:sz w:val="28"/>
          <w:szCs w:val="28"/>
        </w:rPr>
        <w:t>中市政</w:t>
      </w:r>
      <w:r w:rsidR="00637214" w:rsidRPr="00332894">
        <w:rPr>
          <w:rFonts w:eastAsia="標楷體"/>
          <w:w w:val="99"/>
          <w:kern w:val="0"/>
          <w:sz w:val="28"/>
          <w:szCs w:val="28"/>
        </w:rPr>
        <w:t>府</w:t>
      </w:r>
      <w:r w:rsidR="007A48CC" w:rsidRPr="00332894">
        <w:rPr>
          <w:rFonts w:eastAsia="標楷體"/>
          <w:w w:val="99"/>
          <w:kern w:val="0"/>
          <w:sz w:val="28"/>
          <w:szCs w:val="28"/>
        </w:rPr>
        <w:t>研究發展考核委員會</w:t>
      </w:r>
      <w:r w:rsidR="0089703C" w:rsidRPr="00332894">
        <w:rPr>
          <w:rFonts w:eastAsia="標楷體"/>
          <w:w w:val="99"/>
          <w:kern w:val="0"/>
          <w:sz w:val="28"/>
          <w:szCs w:val="28"/>
        </w:rPr>
        <w:t>（</w:t>
      </w:r>
      <w:r w:rsidR="00527874" w:rsidRPr="00332894">
        <w:rPr>
          <w:rFonts w:eastAsia="標楷體"/>
          <w:w w:val="99"/>
          <w:kern w:val="0"/>
          <w:sz w:val="28"/>
          <w:szCs w:val="28"/>
        </w:rPr>
        <w:t>以下簡稱研考會</w:t>
      </w:r>
      <w:r w:rsidR="0089703C" w:rsidRPr="00332894">
        <w:rPr>
          <w:rFonts w:eastAsia="標楷體"/>
          <w:w w:val="99"/>
          <w:kern w:val="0"/>
          <w:sz w:val="28"/>
          <w:szCs w:val="28"/>
        </w:rPr>
        <w:t>）</w:t>
      </w:r>
      <w:r w:rsidR="007A48CC" w:rsidRPr="00332894">
        <w:rPr>
          <w:rFonts w:eastAsia="標楷體"/>
          <w:w w:val="99"/>
          <w:kern w:val="0"/>
          <w:sz w:val="28"/>
          <w:szCs w:val="28"/>
        </w:rPr>
        <w:t>主動蒐集</w:t>
      </w:r>
      <w:r w:rsidR="004B60F4" w:rsidRPr="00332894">
        <w:rPr>
          <w:rFonts w:eastAsia="標楷體"/>
          <w:w w:val="99"/>
          <w:kern w:val="0"/>
          <w:sz w:val="28"/>
          <w:szCs w:val="28"/>
        </w:rPr>
        <w:t>下列</w:t>
      </w:r>
      <w:r w:rsidR="007A48CC" w:rsidRPr="00332894">
        <w:rPr>
          <w:rFonts w:eastAsia="標楷體"/>
          <w:w w:val="99"/>
          <w:kern w:val="0"/>
          <w:sz w:val="28"/>
          <w:szCs w:val="28"/>
        </w:rPr>
        <w:t>資料，函請</w:t>
      </w:r>
      <w:r w:rsidR="00D13B28" w:rsidRPr="00332894">
        <w:rPr>
          <w:rFonts w:eastAsia="標楷體" w:hint="eastAsia"/>
          <w:w w:val="99"/>
          <w:kern w:val="0"/>
          <w:sz w:val="28"/>
          <w:szCs w:val="28"/>
        </w:rPr>
        <w:t>相關</w:t>
      </w:r>
      <w:r w:rsidR="007A48CC" w:rsidRPr="00332894">
        <w:rPr>
          <w:rFonts w:eastAsia="標楷體"/>
          <w:w w:val="99"/>
          <w:kern w:val="0"/>
          <w:sz w:val="28"/>
          <w:szCs w:val="28"/>
        </w:rPr>
        <w:t>機關研處</w:t>
      </w:r>
      <w:r w:rsidR="00D13B28" w:rsidRPr="00332894">
        <w:rPr>
          <w:rFonts w:eastAsia="標楷體" w:hint="eastAsia"/>
          <w:w w:val="99"/>
          <w:kern w:val="0"/>
          <w:sz w:val="28"/>
          <w:szCs w:val="28"/>
        </w:rPr>
        <w:t>，作為</w:t>
      </w:r>
      <w:r w:rsidR="00F00155" w:rsidRPr="00332894">
        <w:rPr>
          <w:rFonts w:eastAsia="標楷體" w:hint="eastAsia"/>
          <w:w w:val="99"/>
          <w:kern w:val="0"/>
          <w:sz w:val="28"/>
          <w:szCs w:val="28"/>
        </w:rPr>
        <w:t>激發機關</w:t>
      </w:r>
      <w:r w:rsidR="00D13B28" w:rsidRPr="00332894">
        <w:rPr>
          <w:rFonts w:eastAsia="標楷體" w:hint="eastAsia"/>
          <w:w w:val="99"/>
          <w:kern w:val="0"/>
          <w:sz w:val="28"/>
          <w:szCs w:val="28"/>
        </w:rPr>
        <w:t>創新施政來源之一</w:t>
      </w:r>
      <w:r w:rsidR="007A48CC" w:rsidRPr="00332894">
        <w:rPr>
          <w:rFonts w:eastAsia="標楷體"/>
          <w:w w:val="99"/>
          <w:kern w:val="0"/>
          <w:sz w:val="28"/>
          <w:szCs w:val="28"/>
        </w:rPr>
        <w:t>：</w:t>
      </w:r>
    </w:p>
    <w:p w:rsidR="00E81B0C" w:rsidRPr="00034A6B" w:rsidRDefault="00582EC0" w:rsidP="00117FC1">
      <w:pPr>
        <w:numPr>
          <w:ilvl w:val="0"/>
          <w:numId w:val="7"/>
        </w:numPr>
        <w:autoSpaceDE w:val="0"/>
        <w:autoSpaceDN w:val="0"/>
        <w:spacing w:line="460" w:lineRule="exact"/>
        <w:ind w:hanging="309"/>
        <w:contextualSpacing/>
        <w:jc w:val="both"/>
        <w:rPr>
          <w:rFonts w:eastAsia="標楷體"/>
          <w:w w:val="99"/>
          <w:kern w:val="0"/>
          <w:sz w:val="28"/>
          <w:szCs w:val="28"/>
        </w:rPr>
      </w:pPr>
      <w:r w:rsidRPr="00582EC0">
        <w:rPr>
          <w:rFonts w:eastAsia="標楷體" w:hint="eastAsia"/>
          <w:w w:val="99"/>
          <w:kern w:val="0"/>
          <w:sz w:val="28"/>
          <w:szCs w:val="28"/>
        </w:rPr>
        <w:t>國內外城市創新施政或服務創新要聞。</w:t>
      </w:r>
    </w:p>
    <w:p w:rsidR="00527874" w:rsidRPr="00034A6B" w:rsidRDefault="00582EC0" w:rsidP="00117FC1">
      <w:pPr>
        <w:numPr>
          <w:ilvl w:val="0"/>
          <w:numId w:val="7"/>
        </w:numPr>
        <w:autoSpaceDE w:val="0"/>
        <w:autoSpaceDN w:val="0"/>
        <w:spacing w:line="460" w:lineRule="exact"/>
        <w:ind w:hanging="309"/>
        <w:contextualSpacing/>
        <w:jc w:val="both"/>
        <w:rPr>
          <w:rFonts w:eastAsia="標楷體"/>
          <w:w w:val="99"/>
          <w:kern w:val="0"/>
          <w:sz w:val="28"/>
          <w:szCs w:val="28"/>
        </w:rPr>
      </w:pPr>
      <w:r w:rsidRPr="00582EC0">
        <w:rPr>
          <w:rFonts w:eastAsia="標楷體" w:hint="eastAsia"/>
          <w:w w:val="99"/>
          <w:kern w:val="0"/>
          <w:sz w:val="28"/>
          <w:szCs w:val="28"/>
        </w:rPr>
        <w:t>議員質詢項目或民眾反映項目。</w:t>
      </w:r>
    </w:p>
    <w:p w:rsidR="00527874" w:rsidRPr="00582EC0" w:rsidRDefault="00582EC0" w:rsidP="00582EC0">
      <w:pPr>
        <w:autoSpaceDE w:val="0"/>
        <w:autoSpaceDN w:val="0"/>
        <w:spacing w:line="460" w:lineRule="exact"/>
        <w:ind w:leftChars="708" w:left="1699"/>
        <w:contextualSpacing/>
        <w:jc w:val="both"/>
        <w:rPr>
          <w:rFonts w:eastAsia="標楷體"/>
          <w:w w:val="99"/>
          <w:kern w:val="0"/>
          <w:sz w:val="28"/>
          <w:szCs w:val="28"/>
        </w:rPr>
      </w:pPr>
      <w:r w:rsidRPr="00582EC0">
        <w:rPr>
          <w:rFonts w:eastAsia="標楷體" w:hint="eastAsia"/>
          <w:w w:val="99"/>
          <w:kern w:val="0"/>
          <w:sz w:val="28"/>
          <w:szCs w:val="28"/>
        </w:rPr>
        <w:t>2</w:t>
      </w:r>
      <w:r w:rsidRPr="00582EC0">
        <w:rPr>
          <w:rFonts w:eastAsia="標楷體" w:hint="eastAsia"/>
          <w:w w:val="99"/>
          <w:kern w:val="0"/>
          <w:sz w:val="28"/>
          <w:szCs w:val="28"/>
        </w:rPr>
        <w:t>、</w:t>
      </w:r>
      <w:r w:rsidR="00751FD0" w:rsidRPr="00751FD0">
        <w:rPr>
          <w:rFonts w:eastAsia="標楷體" w:hint="eastAsia"/>
          <w:w w:val="99"/>
          <w:kern w:val="0"/>
          <w:sz w:val="28"/>
          <w:szCs w:val="28"/>
        </w:rPr>
        <w:t>辦理頻率為每</w:t>
      </w:r>
      <w:proofErr w:type="gramStart"/>
      <w:r w:rsidR="00751FD0" w:rsidRPr="00751FD0">
        <w:rPr>
          <w:rFonts w:eastAsia="標楷體" w:hint="eastAsia"/>
          <w:w w:val="99"/>
          <w:kern w:val="0"/>
          <w:sz w:val="28"/>
          <w:szCs w:val="28"/>
        </w:rPr>
        <w:t>個</w:t>
      </w:r>
      <w:proofErr w:type="gramEnd"/>
      <w:r w:rsidR="00751FD0" w:rsidRPr="00751FD0">
        <w:rPr>
          <w:rFonts w:eastAsia="標楷體" w:hint="eastAsia"/>
          <w:w w:val="99"/>
          <w:kern w:val="0"/>
          <w:sz w:val="28"/>
          <w:szCs w:val="28"/>
        </w:rPr>
        <w:t>月至少一次。</w:t>
      </w:r>
    </w:p>
    <w:p w:rsidR="004B60F4" w:rsidRPr="00034A6B" w:rsidRDefault="00405CCE" w:rsidP="00405CCE">
      <w:pPr>
        <w:autoSpaceDE w:val="0"/>
        <w:autoSpaceDN w:val="0"/>
        <w:spacing w:line="460" w:lineRule="exact"/>
        <w:ind w:leftChars="708" w:left="2125" w:hangingChars="154" w:hanging="426"/>
        <w:contextualSpacing/>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405CCE">
        <w:rPr>
          <w:rFonts w:eastAsia="標楷體" w:hint="eastAsia"/>
          <w:w w:val="99"/>
          <w:kern w:val="0"/>
          <w:sz w:val="28"/>
          <w:szCs w:val="28"/>
        </w:rPr>
        <w:t>各機關應詳縝評估新聞訊息之精神或作為，如具參</w:t>
      </w:r>
      <w:proofErr w:type="gramStart"/>
      <w:r w:rsidRPr="00405CCE">
        <w:rPr>
          <w:rFonts w:eastAsia="標楷體" w:hint="eastAsia"/>
          <w:w w:val="99"/>
          <w:kern w:val="0"/>
          <w:sz w:val="28"/>
          <w:szCs w:val="28"/>
        </w:rPr>
        <w:t>採</w:t>
      </w:r>
      <w:proofErr w:type="gramEnd"/>
      <w:r w:rsidRPr="00405CCE">
        <w:rPr>
          <w:rFonts w:eastAsia="標楷體" w:hint="eastAsia"/>
          <w:w w:val="99"/>
          <w:kern w:val="0"/>
          <w:sz w:val="28"/>
          <w:szCs w:val="28"/>
        </w:rPr>
        <w:t>價值，應研擬具體作為與實施期程；如認無可供本市參</w:t>
      </w:r>
      <w:proofErr w:type="gramStart"/>
      <w:r w:rsidRPr="00405CCE">
        <w:rPr>
          <w:rFonts w:eastAsia="標楷體" w:hint="eastAsia"/>
          <w:w w:val="99"/>
          <w:kern w:val="0"/>
          <w:sz w:val="28"/>
          <w:szCs w:val="28"/>
        </w:rPr>
        <w:t>採</w:t>
      </w:r>
      <w:proofErr w:type="gramEnd"/>
      <w:r w:rsidRPr="00405CCE">
        <w:rPr>
          <w:rFonts w:eastAsia="標楷體" w:hint="eastAsia"/>
          <w:w w:val="99"/>
          <w:kern w:val="0"/>
          <w:sz w:val="28"/>
          <w:szCs w:val="28"/>
        </w:rPr>
        <w:t>之處，應分析說明該案不具參採價值原因。倘一案</w:t>
      </w:r>
      <w:proofErr w:type="gramStart"/>
      <w:r w:rsidRPr="00405CCE">
        <w:rPr>
          <w:rFonts w:eastAsia="標楷體" w:hint="eastAsia"/>
          <w:w w:val="99"/>
          <w:kern w:val="0"/>
          <w:sz w:val="28"/>
          <w:szCs w:val="28"/>
        </w:rPr>
        <w:t>事涉</w:t>
      </w:r>
      <w:r w:rsidRPr="00405CCE">
        <w:rPr>
          <w:rFonts w:eastAsia="標楷體" w:hint="eastAsia"/>
          <w:w w:val="99"/>
          <w:kern w:val="0"/>
          <w:sz w:val="28"/>
          <w:szCs w:val="28"/>
        </w:rPr>
        <w:lastRenderedPageBreak/>
        <w:t>跨局</w:t>
      </w:r>
      <w:proofErr w:type="gramEnd"/>
      <w:r w:rsidRPr="00405CCE">
        <w:rPr>
          <w:rFonts w:eastAsia="標楷體" w:hint="eastAsia"/>
          <w:w w:val="99"/>
          <w:kern w:val="0"/>
          <w:sz w:val="28"/>
          <w:szCs w:val="28"/>
        </w:rPr>
        <w:t>（處）業務權責者，依業務性質所占比例較高之機關統籌辦理。</w:t>
      </w:r>
    </w:p>
    <w:p w:rsidR="00D86590" w:rsidRPr="00405CCE" w:rsidRDefault="00405CCE" w:rsidP="00405CCE">
      <w:pPr>
        <w:autoSpaceDE w:val="0"/>
        <w:autoSpaceDN w:val="0"/>
        <w:spacing w:line="460" w:lineRule="exact"/>
        <w:ind w:leftChars="708" w:left="1699"/>
        <w:contextualSpacing/>
        <w:jc w:val="both"/>
        <w:rPr>
          <w:rFonts w:eastAsia="標楷體"/>
          <w:w w:val="99"/>
          <w:kern w:val="0"/>
          <w:sz w:val="28"/>
          <w:szCs w:val="28"/>
        </w:rPr>
      </w:pPr>
      <w:r w:rsidRPr="00405CCE">
        <w:rPr>
          <w:rFonts w:eastAsia="標楷體" w:hint="eastAsia"/>
          <w:w w:val="99"/>
          <w:kern w:val="0"/>
          <w:sz w:val="28"/>
          <w:szCs w:val="28"/>
        </w:rPr>
        <w:t>4</w:t>
      </w:r>
      <w:r w:rsidRPr="00405CCE">
        <w:rPr>
          <w:rFonts w:eastAsia="標楷體" w:hint="eastAsia"/>
          <w:w w:val="99"/>
          <w:kern w:val="0"/>
          <w:sz w:val="28"/>
          <w:szCs w:val="28"/>
        </w:rPr>
        <w:t>、各機關辦理情形與成效，由研考會定期彙報市長室知悉。</w:t>
      </w:r>
    </w:p>
    <w:p w:rsidR="00D05FC0" w:rsidRPr="00034A6B" w:rsidRDefault="006F79D2" w:rsidP="00286F1B">
      <w:pPr>
        <w:numPr>
          <w:ilvl w:val="0"/>
          <w:numId w:val="2"/>
        </w:numPr>
        <w:autoSpaceDE w:val="0"/>
        <w:autoSpaceDN w:val="0"/>
        <w:spacing w:line="460" w:lineRule="exact"/>
        <w:jc w:val="both"/>
        <w:rPr>
          <w:rFonts w:eastAsia="標楷體"/>
          <w:w w:val="99"/>
          <w:kern w:val="0"/>
          <w:sz w:val="28"/>
          <w:szCs w:val="28"/>
        </w:rPr>
      </w:pPr>
      <w:r w:rsidRPr="006F79D2">
        <w:rPr>
          <w:rFonts w:eastAsia="標楷體" w:hint="eastAsia"/>
          <w:w w:val="99"/>
          <w:kern w:val="0"/>
          <w:sz w:val="28"/>
          <w:szCs w:val="28"/>
        </w:rPr>
        <w:t>擴大行政流程改造</w:t>
      </w:r>
    </w:p>
    <w:p w:rsidR="00D26775" w:rsidRPr="00034A6B" w:rsidRDefault="0035354C" w:rsidP="00117FC1">
      <w:pPr>
        <w:numPr>
          <w:ilvl w:val="0"/>
          <w:numId w:val="3"/>
        </w:numPr>
        <w:autoSpaceDE w:val="0"/>
        <w:autoSpaceDN w:val="0"/>
        <w:spacing w:line="460" w:lineRule="exact"/>
        <w:contextualSpacing/>
        <w:jc w:val="both"/>
        <w:rPr>
          <w:rFonts w:eastAsia="標楷體"/>
          <w:w w:val="99"/>
          <w:kern w:val="0"/>
          <w:sz w:val="28"/>
          <w:szCs w:val="28"/>
        </w:rPr>
      </w:pPr>
      <w:r w:rsidRPr="0035354C">
        <w:rPr>
          <w:rFonts w:eastAsia="標楷體" w:hint="eastAsia"/>
          <w:w w:val="99"/>
          <w:kern w:val="0"/>
          <w:sz w:val="28"/>
          <w:szCs w:val="28"/>
        </w:rPr>
        <w:t>本府行政流程簡化作業自中華民國一百零六年起邁入「全面發展」階段，由各機關自行訂定行政流程改造實施計畫，</w:t>
      </w:r>
      <w:proofErr w:type="gramStart"/>
      <w:r w:rsidRPr="0035354C">
        <w:rPr>
          <w:rFonts w:eastAsia="標楷體" w:hint="eastAsia"/>
          <w:w w:val="99"/>
          <w:kern w:val="0"/>
          <w:sz w:val="28"/>
          <w:szCs w:val="28"/>
        </w:rPr>
        <w:t>賡</w:t>
      </w:r>
      <w:proofErr w:type="gramEnd"/>
      <w:r w:rsidRPr="0035354C">
        <w:rPr>
          <w:rFonts w:eastAsia="標楷體" w:hint="eastAsia"/>
          <w:w w:val="99"/>
          <w:kern w:val="0"/>
          <w:sz w:val="28"/>
          <w:szCs w:val="28"/>
        </w:rPr>
        <w:t>續辦理內部行政流程之重新設計、改造作業，提升行政效能。</w:t>
      </w:r>
    </w:p>
    <w:p w:rsidR="00AD6816" w:rsidRPr="00034A6B" w:rsidRDefault="0035354C" w:rsidP="00117FC1">
      <w:pPr>
        <w:numPr>
          <w:ilvl w:val="0"/>
          <w:numId w:val="3"/>
        </w:numPr>
        <w:autoSpaceDE w:val="0"/>
        <w:autoSpaceDN w:val="0"/>
        <w:spacing w:line="460" w:lineRule="exact"/>
        <w:contextualSpacing/>
        <w:jc w:val="both"/>
        <w:rPr>
          <w:rFonts w:eastAsia="標楷體"/>
          <w:w w:val="99"/>
          <w:kern w:val="0"/>
          <w:sz w:val="28"/>
          <w:szCs w:val="28"/>
        </w:rPr>
      </w:pPr>
      <w:r w:rsidRPr="0035354C">
        <w:rPr>
          <w:rFonts w:eastAsia="標楷體" w:hint="eastAsia"/>
          <w:w w:val="99"/>
          <w:kern w:val="0"/>
          <w:sz w:val="28"/>
          <w:szCs w:val="28"/>
        </w:rPr>
        <w:t>各機關每年度應就現有業務，重新檢視並加以分析、檢討及改進，且每年度應推動一項或數項重點工作，策略如次：</w:t>
      </w:r>
    </w:p>
    <w:p w:rsidR="00AD6816" w:rsidRPr="008118E7" w:rsidRDefault="008118E7" w:rsidP="008118E7">
      <w:pPr>
        <w:autoSpaceDE w:val="0"/>
        <w:autoSpaceDN w:val="0"/>
        <w:spacing w:line="460" w:lineRule="exact"/>
        <w:ind w:leftChars="708" w:left="1699"/>
        <w:contextualSpacing/>
        <w:jc w:val="both"/>
        <w:rPr>
          <w:rFonts w:eastAsia="標楷體"/>
          <w:w w:val="99"/>
          <w:kern w:val="0"/>
          <w:sz w:val="28"/>
          <w:szCs w:val="28"/>
        </w:rPr>
      </w:pPr>
      <w:r w:rsidRPr="008118E7">
        <w:rPr>
          <w:rFonts w:eastAsia="標楷體" w:hint="eastAsia"/>
          <w:w w:val="99"/>
          <w:kern w:val="0"/>
          <w:sz w:val="28"/>
          <w:szCs w:val="28"/>
        </w:rPr>
        <w:t>1</w:t>
      </w:r>
      <w:r w:rsidRPr="008118E7">
        <w:rPr>
          <w:rFonts w:eastAsia="標楷體" w:hint="eastAsia"/>
          <w:w w:val="99"/>
          <w:kern w:val="0"/>
          <w:sz w:val="28"/>
          <w:szCs w:val="28"/>
        </w:rPr>
        <w:t>、法令或流程檢討：重新檢討並改造服務流程。</w:t>
      </w:r>
    </w:p>
    <w:p w:rsidR="00AD6816" w:rsidRPr="00034A6B" w:rsidRDefault="008118E7" w:rsidP="008118E7">
      <w:pPr>
        <w:autoSpaceDE w:val="0"/>
        <w:autoSpaceDN w:val="0"/>
        <w:spacing w:line="460" w:lineRule="exact"/>
        <w:ind w:leftChars="708" w:left="1699"/>
        <w:contextualSpacing/>
        <w:jc w:val="both"/>
        <w:rPr>
          <w:rFonts w:eastAsia="標楷體"/>
          <w:w w:val="99"/>
          <w:kern w:val="0"/>
          <w:sz w:val="28"/>
          <w:szCs w:val="28"/>
        </w:rPr>
      </w:pPr>
      <w:r>
        <w:rPr>
          <w:rFonts w:eastAsia="標楷體" w:hint="eastAsia"/>
          <w:w w:val="99"/>
          <w:kern w:val="0"/>
          <w:sz w:val="28"/>
          <w:szCs w:val="28"/>
        </w:rPr>
        <w:t>2</w:t>
      </w:r>
      <w:r>
        <w:rPr>
          <w:rFonts w:eastAsia="標楷體" w:hint="eastAsia"/>
          <w:w w:val="99"/>
          <w:kern w:val="0"/>
          <w:sz w:val="28"/>
          <w:szCs w:val="28"/>
        </w:rPr>
        <w:t>、</w:t>
      </w:r>
      <w:r w:rsidRPr="008118E7">
        <w:rPr>
          <w:rFonts w:eastAsia="標楷體" w:hint="eastAsia"/>
          <w:w w:val="99"/>
          <w:kern w:val="0"/>
          <w:sz w:val="28"/>
          <w:szCs w:val="28"/>
        </w:rPr>
        <w:t>工具運用：資通訊科技、資訊技術應用等。</w:t>
      </w:r>
    </w:p>
    <w:p w:rsidR="00AD6816" w:rsidRPr="00034A6B" w:rsidRDefault="008118E7" w:rsidP="008118E7">
      <w:pPr>
        <w:autoSpaceDE w:val="0"/>
        <w:autoSpaceDN w:val="0"/>
        <w:spacing w:line="460" w:lineRule="exact"/>
        <w:ind w:leftChars="708" w:left="2125" w:hangingChars="154" w:hanging="426"/>
        <w:contextualSpacing/>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8118E7">
        <w:rPr>
          <w:rFonts w:eastAsia="標楷體" w:hint="eastAsia"/>
          <w:w w:val="99"/>
          <w:kern w:val="0"/>
          <w:sz w:val="28"/>
          <w:szCs w:val="28"/>
        </w:rPr>
        <w:t>激勵創新：公私協力、推動服務流程改造或提供跨機關整合服務。</w:t>
      </w:r>
    </w:p>
    <w:p w:rsidR="00AD6816" w:rsidRPr="00034A6B" w:rsidRDefault="00E81B0C" w:rsidP="00117FC1">
      <w:pPr>
        <w:numPr>
          <w:ilvl w:val="0"/>
          <w:numId w:val="2"/>
        </w:numPr>
        <w:autoSpaceDE w:val="0"/>
        <w:autoSpaceDN w:val="0"/>
        <w:spacing w:line="460" w:lineRule="exact"/>
        <w:contextualSpacing/>
        <w:jc w:val="both"/>
        <w:rPr>
          <w:rFonts w:eastAsia="標楷體"/>
          <w:w w:val="99"/>
          <w:kern w:val="0"/>
          <w:sz w:val="28"/>
          <w:szCs w:val="28"/>
        </w:rPr>
      </w:pPr>
      <w:r w:rsidRPr="00034A6B">
        <w:rPr>
          <w:rFonts w:eastAsia="標楷體"/>
          <w:w w:val="99"/>
          <w:kern w:val="0"/>
          <w:sz w:val="28"/>
          <w:szCs w:val="28"/>
        </w:rPr>
        <w:t>推動機制</w:t>
      </w:r>
    </w:p>
    <w:p w:rsidR="00F876BB" w:rsidRPr="00034A6B" w:rsidRDefault="006D0437" w:rsidP="00117FC1">
      <w:pPr>
        <w:numPr>
          <w:ilvl w:val="0"/>
          <w:numId w:val="14"/>
        </w:numPr>
        <w:autoSpaceDE w:val="0"/>
        <w:autoSpaceDN w:val="0"/>
        <w:spacing w:line="460" w:lineRule="exact"/>
        <w:contextualSpacing/>
        <w:jc w:val="both"/>
        <w:rPr>
          <w:rFonts w:eastAsia="標楷體"/>
          <w:w w:val="99"/>
          <w:kern w:val="0"/>
          <w:sz w:val="28"/>
          <w:szCs w:val="28"/>
        </w:rPr>
      </w:pPr>
      <w:r w:rsidRPr="006D0437">
        <w:rPr>
          <w:rFonts w:eastAsia="標楷體" w:hint="eastAsia"/>
          <w:w w:val="99"/>
          <w:kern w:val="0"/>
          <w:sz w:val="28"/>
          <w:szCs w:val="28"/>
        </w:rPr>
        <w:t>各機關應籌組簡政創新工作小組：由首長或指派副首長擔任召集人（無副首長者，為主任秘書或首長指定之簡任級同仁），負責策劃、督導創新施政與行政流程改造事宜，除聘請同仁參與外，得外聘專家學者組成簡政創新推動小組，協助簡政創新工作（含配合區公所提案）之推動。</w:t>
      </w:r>
    </w:p>
    <w:p w:rsidR="00565A5A" w:rsidRPr="00034A6B" w:rsidRDefault="006D0437" w:rsidP="00117FC1">
      <w:pPr>
        <w:numPr>
          <w:ilvl w:val="0"/>
          <w:numId w:val="14"/>
        </w:numPr>
        <w:autoSpaceDE w:val="0"/>
        <w:autoSpaceDN w:val="0"/>
        <w:spacing w:line="460" w:lineRule="exact"/>
        <w:contextualSpacing/>
        <w:jc w:val="both"/>
        <w:rPr>
          <w:rFonts w:eastAsia="標楷體"/>
          <w:w w:val="99"/>
          <w:kern w:val="0"/>
          <w:sz w:val="28"/>
          <w:szCs w:val="28"/>
        </w:rPr>
      </w:pPr>
      <w:r w:rsidRPr="006D0437">
        <w:rPr>
          <w:rFonts w:eastAsia="標楷體" w:hint="eastAsia"/>
          <w:w w:val="99"/>
          <w:kern w:val="0"/>
          <w:sz w:val="28"/>
          <w:szCs w:val="28"/>
        </w:rPr>
        <w:t>各機關應先就下列作業項目，</w:t>
      </w:r>
      <w:proofErr w:type="gramStart"/>
      <w:r w:rsidRPr="006D0437">
        <w:rPr>
          <w:rFonts w:eastAsia="標楷體" w:hint="eastAsia"/>
          <w:w w:val="99"/>
          <w:kern w:val="0"/>
          <w:sz w:val="28"/>
          <w:szCs w:val="28"/>
        </w:rPr>
        <w:t>研</w:t>
      </w:r>
      <w:proofErr w:type="gramEnd"/>
      <w:r w:rsidRPr="006D0437">
        <w:rPr>
          <w:rFonts w:eastAsia="標楷體" w:hint="eastAsia"/>
          <w:w w:val="99"/>
          <w:kern w:val="0"/>
          <w:sz w:val="28"/>
          <w:szCs w:val="28"/>
        </w:rPr>
        <w:t>議創新施政及流程改造作業，包括：</w:t>
      </w:r>
    </w:p>
    <w:p w:rsidR="00565A5A" w:rsidRPr="00034A6B" w:rsidRDefault="006D0437" w:rsidP="006D0437">
      <w:pPr>
        <w:autoSpaceDE w:val="0"/>
        <w:autoSpaceDN w:val="0"/>
        <w:spacing w:line="460" w:lineRule="exact"/>
        <w:ind w:leftChars="708" w:left="1699"/>
        <w:contextualSpacing/>
        <w:jc w:val="both"/>
        <w:rPr>
          <w:rFonts w:eastAsia="標楷體"/>
          <w:w w:val="99"/>
          <w:kern w:val="0"/>
          <w:sz w:val="28"/>
          <w:szCs w:val="28"/>
        </w:rPr>
      </w:pPr>
      <w:r>
        <w:rPr>
          <w:rFonts w:eastAsia="標楷體" w:hint="eastAsia"/>
          <w:w w:val="99"/>
          <w:kern w:val="0"/>
          <w:sz w:val="28"/>
          <w:szCs w:val="28"/>
        </w:rPr>
        <w:t>1</w:t>
      </w:r>
      <w:r>
        <w:rPr>
          <w:rFonts w:eastAsia="標楷體" w:hint="eastAsia"/>
          <w:w w:val="99"/>
          <w:kern w:val="0"/>
          <w:sz w:val="28"/>
          <w:szCs w:val="28"/>
        </w:rPr>
        <w:t>、</w:t>
      </w:r>
      <w:r w:rsidRPr="006D0437">
        <w:rPr>
          <w:rFonts w:eastAsia="標楷體" w:hint="eastAsia"/>
          <w:w w:val="99"/>
          <w:kern w:val="0"/>
          <w:sz w:val="28"/>
          <w:szCs w:val="28"/>
        </w:rPr>
        <w:t>消耗人力、經費較大者。</w:t>
      </w:r>
    </w:p>
    <w:p w:rsidR="00565A5A" w:rsidRPr="00034A6B" w:rsidRDefault="006D0437" w:rsidP="006D0437">
      <w:pPr>
        <w:autoSpaceDE w:val="0"/>
        <w:autoSpaceDN w:val="0"/>
        <w:spacing w:line="460" w:lineRule="exact"/>
        <w:ind w:leftChars="708" w:left="1699"/>
        <w:contextualSpacing/>
        <w:jc w:val="both"/>
        <w:rPr>
          <w:rFonts w:eastAsia="標楷體"/>
          <w:w w:val="99"/>
          <w:kern w:val="0"/>
          <w:sz w:val="28"/>
          <w:szCs w:val="28"/>
        </w:rPr>
      </w:pPr>
      <w:r>
        <w:rPr>
          <w:rFonts w:eastAsia="標楷體" w:hint="eastAsia"/>
          <w:w w:val="99"/>
          <w:kern w:val="0"/>
          <w:sz w:val="28"/>
          <w:szCs w:val="28"/>
        </w:rPr>
        <w:t>2</w:t>
      </w:r>
      <w:r>
        <w:rPr>
          <w:rFonts w:eastAsia="標楷體" w:hint="eastAsia"/>
          <w:w w:val="99"/>
          <w:kern w:val="0"/>
          <w:sz w:val="28"/>
          <w:szCs w:val="28"/>
        </w:rPr>
        <w:t>、</w:t>
      </w:r>
      <w:r w:rsidRPr="006D0437">
        <w:rPr>
          <w:rFonts w:eastAsia="標楷體" w:hint="eastAsia"/>
          <w:w w:val="99"/>
          <w:kern w:val="0"/>
          <w:sz w:val="28"/>
          <w:szCs w:val="28"/>
        </w:rPr>
        <w:t>人民申請案件，時程較長或應備文件繁複者。</w:t>
      </w:r>
    </w:p>
    <w:p w:rsidR="000B4E7E" w:rsidRPr="00034A6B" w:rsidRDefault="006D0437" w:rsidP="006D0437">
      <w:pPr>
        <w:autoSpaceDE w:val="0"/>
        <w:autoSpaceDN w:val="0"/>
        <w:spacing w:line="460" w:lineRule="exact"/>
        <w:ind w:leftChars="708" w:left="1699"/>
        <w:contextualSpacing/>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6D0437">
        <w:rPr>
          <w:rFonts w:eastAsia="標楷體" w:hint="eastAsia"/>
          <w:w w:val="99"/>
          <w:kern w:val="0"/>
          <w:sz w:val="28"/>
          <w:szCs w:val="28"/>
        </w:rPr>
        <w:t>內部文書作業繁瑣費時者。</w:t>
      </w:r>
    </w:p>
    <w:p w:rsidR="00D86590" w:rsidRPr="00034A6B" w:rsidRDefault="007B3BDE" w:rsidP="00117FC1">
      <w:pPr>
        <w:numPr>
          <w:ilvl w:val="0"/>
          <w:numId w:val="14"/>
        </w:numPr>
        <w:autoSpaceDE w:val="0"/>
        <w:autoSpaceDN w:val="0"/>
        <w:spacing w:line="460" w:lineRule="exact"/>
        <w:contextualSpacing/>
        <w:jc w:val="both"/>
        <w:rPr>
          <w:rFonts w:eastAsia="標楷體"/>
          <w:w w:val="99"/>
          <w:kern w:val="0"/>
          <w:sz w:val="28"/>
          <w:szCs w:val="28"/>
        </w:rPr>
      </w:pPr>
      <w:r w:rsidRPr="007B3BDE">
        <w:rPr>
          <w:rFonts w:eastAsia="標楷體" w:hint="eastAsia"/>
          <w:w w:val="99"/>
          <w:kern w:val="0"/>
          <w:sz w:val="28"/>
          <w:szCs w:val="28"/>
        </w:rPr>
        <w:t>先確實瞭解現行的作業步驟，必要時繪製工作流程圖，以利進行創新發展及流程改造。</w:t>
      </w:r>
    </w:p>
    <w:p w:rsidR="00E81B0C" w:rsidRPr="00034A6B" w:rsidRDefault="007B3BDE" w:rsidP="00117FC1">
      <w:pPr>
        <w:numPr>
          <w:ilvl w:val="0"/>
          <w:numId w:val="14"/>
        </w:numPr>
        <w:autoSpaceDE w:val="0"/>
        <w:autoSpaceDN w:val="0"/>
        <w:spacing w:line="460" w:lineRule="exact"/>
        <w:contextualSpacing/>
        <w:jc w:val="both"/>
        <w:rPr>
          <w:rFonts w:eastAsia="標楷體"/>
          <w:w w:val="99"/>
          <w:kern w:val="0"/>
          <w:sz w:val="28"/>
          <w:szCs w:val="28"/>
        </w:rPr>
      </w:pPr>
      <w:r w:rsidRPr="007B3BDE">
        <w:rPr>
          <w:rFonts w:eastAsia="標楷體" w:hint="eastAsia"/>
          <w:w w:val="99"/>
          <w:kern w:val="0"/>
          <w:sz w:val="28"/>
          <w:szCs w:val="28"/>
        </w:rPr>
        <w:t>涉及跨單位、跨機關業務服務整合議題，得視需要邀集相關單位、機關召開溝通協調會議。</w:t>
      </w:r>
    </w:p>
    <w:p w:rsidR="00D86590" w:rsidRPr="00034A6B" w:rsidRDefault="004B2CBD" w:rsidP="00117FC1">
      <w:pPr>
        <w:numPr>
          <w:ilvl w:val="0"/>
          <w:numId w:val="14"/>
        </w:numPr>
        <w:autoSpaceDE w:val="0"/>
        <w:autoSpaceDN w:val="0"/>
        <w:spacing w:line="460" w:lineRule="exact"/>
        <w:contextualSpacing/>
        <w:jc w:val="both"/>
        <w:rPr>
          <w:rFonts w:eastAsia="標楷體"/>
          <w:w w:val="99"/>
          <w:kern w:val="0"/>
          <w:sz w:val="28"/>
          <w:szCs w:val="28"/>
        </w:rPr>
      </w:pPr>
      <w:r w:rsidRPr="004B2CBD">
        <w:rPr>
          <w:rFonts w:eastAsia="標楷體" w:hint="eastAsia"/>
          <w:w w:val="99"/>
          <w:kern w:val="0"/>
          <w:sz w:val="28"/>
          <w:szCs w:val="28"/>
        </w:rPr>
        <w:t>建立標準作業程序：經檢討改進並付諸實行而有具體績效</w:t>
      </w:r>
      <w:r w:rsidRPr="004B2CBD">
        <w:rPr>
          <w:rFonts w:eastAsia="標楷體" w:hint="eastAsia"/>
          <w:w w:val="99"/>
          <w:kern w:val="0"/>
          <w:sz w:val="28"/>
          <w:szCs w:val="28"/>
        </w:rPr>
        <w:lastRenderedPageBreak/>
        <w:t>的作業步驟，應建立標準作業程序，作為處理例行業務，訓練新進人員及評估工作能量的依據。</w:t>
      </w:r>
      <w:r w:rsidR="00D86590" w:rsidRPr="00034A6B">
        <w:rPr>
          <w:rFonts w:eastAsia="標楷體"/>
          <w:w w:val="99"/>
          <w:kern w:val="0"/>
          <w:sz w:val="28"/>
          <w:szCs w:val="28"/>
        </w:rPr>
        <w:t>。</w:t>
      </w:r>
    </w:p>
    <w:p w:rsidR="00B72E1E" w:rsidRPr="00B72E1E" w:rsidRDefault="008B01F6" w:rsidP="00B72E1E">
      <w:pPr>
        <w:numPr>
          <w:ilvl w:val="0"/>
          <w:numId w:val="14"/>
        </w:numPr>
        <w:autoSpaceDE w:val="0"/>
        <w:autoSpaceDN w:val="0"/>
        <w:spacing w:line="460" w:lineRule="exact"/>
        <w:contextualSpacing/>
        <w:jc w:val="both"/>
        <w:rPr>
          <w:rFonts w:eastAsia="標楷體"/>
          <w:w w:val="99"/>
          <w:kern w:val="0"/>
          <w:sz w:val="28"/>
          <w:szCs w:val="28"/>
        </w:rPr>
      </w:pPr>
      <w:r w:rsidRPr="008B01F6">
        <w:rPr>
          <w:rFonts w:eastAsia="標楷體" w:hint="eastAsia"/>
          <w:w w:val="99"/>
          <w:kern w:val="0"/>
          <w:sz w:val="28"/>
          <w:szCs w:val="28"/>
        </w:rPr>
        <w:t>簡政創新工作小組各次會議之召開應作成紀錄。</w:t>
      </w:r>
    </w:p>
    <w:p w:rsidR="00B72E1E" w:rsidRPr="00B72E1E" w:rsidRDefault="00EE4ACC" w:rsidP="00B72E1E">
      <w:pPr>
        <w:numPr>
          <w:ilvl w:val="0"/>
          <w:numId w:val="1"/>
        </w:numPr>
        <w:autoSpaceDE w:val="0"/>
        <w:autoSpaceDN w:val="0"/>
        <w:spacing w:beforeLines="100" w:before="240" w:line="460" w:lineRule="exact"/>
        <w:jc w:val="both"/>
        <w:rPr>
          <w:rFonts w:eastAsia="標楷體"/>
          <w:w w:val="99"/>
          <w:kern w:val="0"/>
          <w:sz w:val="28"/>
          <w:szCs w:val="28"/>
        </w:rPr>
      </w:pPr>
      <w:r w:rsidRPr="00EE4ACC">
        <w:rPr>
          <w:rFonts w:eastAsia="標楷體" w:hint="eastAsia"/>
          <w:w w:val="99"/>
          <w:kern w:val="0"/>
          <w:sz w:val="28"/>
          <w:szCs w:val="28"/>
        </w:rPr>
        <w:t>評核與獎勵</w:t>
      </w:r>
    </w:p>
    <w:p w:rsidR="00D05FC0" w:rsidRPr="00034A6B" w:rsidRDefault="008B56FD" w:rsidP="00402D64">
      <w:pPr>
        <w:numPr>
          <w:ilvl w:val="0"/>
          <w:numId w:val="26"/>
        </w:numPr>
        <w:autoSpaceDE w:val="0"/>
        <w:autoSpaceDN w:val="0"/>
        <w:spacing w:line="460" w:lineRule="exact"/>
        <w:jc w:val="both"/>
        <w:rPr>
          <w:rFonts w:eastAsia="標楷體"/>
          <w:w w:val="99"/>
          <w:kern w:val="0"/>
          <w:sz w:val="28"/>
          <w:szCs w:val="28"/>
        </w:rPr>
      </w:pPr>
      <w:r w:rsidRPr="00034A6B">
        <w:rPr>
          <w:rFonts w:eastAsia="標楷體" w:hint="eastAsia"/>
          <w:w w:val="99"/>
          <w:kern w:val="0"/>
          <w:sz w:val="28"/>
          <w:szCs w:val="28"/>
        </w:rPr>
        <w:t>績效評核</w:t>
      </w:r>
    </w:p>
    <w:p w:rsidR="00FD0C8D" w:rsidRPr="00034A6B" w:rsidRDefault="009C5AA8" w:rsidP="00286F1B">
      <w:pPr>
        <w:numPr>
          <w:ilvl w:val="0"/>
          <w:numId w:val="8"/>
        </w:numPr>
        <w:autoSpaceDE w:val="0"/>
        <w:autoSpaceDN w:val="0"/>
        <w:spacing w:line="460" w:lineRule="exact"/>
        <w:ind w:left="1740" w:hanging="748"/>
        <w:jc w:val="both"/>
        <w:rPr>
          <w:rFonts w:eastAsia="標楷體"/>
          <w:w w:val="99"/>
          <w:kern w:val="0"/>
          <w:sz w:val="28"/>
          <w:szCs w:val="28"/>
        </w:rPr>
      </w:pPr>
      <w:r w:rsidRPr="00034A6B">
        <w:rPr>
          <w:rFonts w:eastAsia="標楷體"/>
          <w:w w:val="99"/>
          <w:kern w:val="0"/>
          <w:sz w:val="28"/>
          <w:szCs w:val="28"/>
        </w:rPr>
        <w:t>對象：</w:t>
      </w:r>
    </w:p>
    <w:p w:rsidR="00292BDB" w:rsidRPr="00034A6B" w:rsidRDefault="00D329E8" w:rsidP="00D329E8">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1</w:t>
      </w:r>
      <w:r>
        <w:rPr>
          <w:rFonts w:eastAsia="標楷體" w:hint="eastAsia"/>
          <w:w w:val="99"/>
          <w:kern w:val="0"/>
          <w:sz w:val="28"/>
          <w:szCs w:val="28"/>
        </w:rPr>
        <w:t>、</w:t>
      </w:r>
      <w:r w:rsidRPr="00D329E8">
        <w:rPr>
          <w:rFonts w:eastAsia="標楷體" w:hint="eastAsia"/>
          <w:w w:val="99"/>
          <w:kern w:val="0"/>
          <w:sz w:val="28"/>
          <w:szCs w:val="28"/>
        </w:rPr>
        <w:t>推動創新施政或行政流程改造作業（含配合區公所提案）之各機關。</w:t>
      </w:r>
    </w:p>
    <w:p w:rsidR="00FD0C8D" w:rsidRDefault="00D329E8" w:rsidP="00D329E8">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2</w:t>
      </w:r>
      <w:r>
        <w:rPr>
          <w:rFonts w:eastAsia="標楷體" w:hint="eastAsia"/>
          <w:w w:val="99"/>
          <w:kern w:val="0"/>
          <w:sz w:val="28"/>
          <w:szCs w:val="28"/>
        </w:rPr>
        <w:t>、</w:t>
      </w:r>
      <w:r w:rsidRPr="00D329E8">
        <w:rPr>
          <w:rFonts w:eastAsia="標楷體" w:hint="eastAsia"/>
          <w:w w:val="99"/>
          <w:kern w:val="0"/>
          <w:sz w:val="28"/>
          <w:szCs w:val="28"/>
        </w:rPr>
        <w:t>參加條件：參選案件為徵求日起前一年半執行之業務為限，每年至少提報一件。</w:t>
      </w:r>
    </w:p>
    <w:p w:rsidR="00E55920" w:rsidRPr="00BC264F" w:rsidRDefault="00D329E8" w:rsidP="00D329E8">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D329E8">
        <w:rPr>
          <w:rFonts w:eastAsia="標楷體" w:hint="eastAsia"/>
          <w:w w:val="99"/>
          <w:kern w:val="0"/>
          <w:sz w:val="28"/>
          <w:szCs w:val="28"/>
        </w:rPr>
        <w:t>提案方式</w:t>
      </w:r>
      <w:proofErr w:type="gramStart"/>
      <w:r w:rsidRPr="00D329E8">
        <w:rPr>
          <w:rFonts w:eastAsia="標楷體" w:hint="eastAsia"/>
          <w:w w:val="99"/>
          <w:kern w:val="0"/>
          <w:sz w:val="28"/>
          <w:szCs w:val="28"/>
        </w:rPr>
        <w:t>採</w:t>
      </w:r>
      <w:proofErr w:type="gramEnd"/>
      <w:r w:rsidRPr="00D329E8">
        <w:rPr>
          <w:rFonts w:eastAsia="標楷體" w:hint="eastAsia"/>
          <w:w w:val="99"/>
          <w:kern w:val="0"/>
          <w:sz w:val="28"/>
          <w:szCs w:val="28"/>
        </w:rPr>
        <w:t>單位（科室）或團體（二人以上，可跨科室）提出，相同單位或團體以提報一件為限。</w:t>
      </w:r>
    </w:p>
    <w:p w:rsidR="009C5AA8" w:rsidRPr="00034A6B" w:rsidRDefault="00F307FE" w:rsidP="00286F1B">
      <w:pPr>
        <w:numPr>
          <w:ilvl w:val="0"/>
          <w:numId w:val="8"/>
        </w:numPr>
        <w:autoSpaceDE w:val="0"/>
        <w:autoSpaceDN w:val="0"/>
        <w:spacing w:line="460" w:lineRule="exact"/>
        <w:ind w:left="1740" w:hanging="748"/>
        <w:jc w:val="both"/>
        <w:rPr>
          <w:rFonts w:eastAsia="標楷體"/>
          <w:w w:val="99"/>
          <w:kern w:val="0"/>
          <w:sz w:val="28"/>
          <w:szCs w:val="28"/>
        </w:rPr>
      </w:pPr>
      <w:r w:rsidRPr="00034A6B">
        <w:rPr>
          <w:rFonts w:eastAsia="標楷體" w:hint="eastAsia"/>
          <w:w w:val="99"/>
          <w:kern w:val="0"/>
          <w:sz w:val="28"/>
          <w:szCs w:val="28"/>
        </w:rPr>
        <w:t>成果呈現面向</w:t>
      </w:r>
      <w:r w:rsidR="009C5AA8" w:rsidRPr="00034A6B">
        <w:rPr>
          <w:rFonts w:eastAsia="標楷體"/>
          <w:w w:val="99"/>
          <w:kern w:val="0"/>
          <w:sz w:val="28"/>
          <w:szCs w:val="28"/>
        </w:rPr>
        <w:t>：</w:t>
      </w:r>
    </w:p>
    <w:p w:rsidR="00A26FA2" w:rsidRPr="00034A6B" w:rsidRDefault="00A07FE9" w:rsidP="00117FC1">
      <w:pPr>
        <w:autoSpaceDE w:val="0"/>
        <w:autoSpaceDN w:val="0"/>
        <w:spacing w:line="460" w:lineRule="exact"/>
        <w:ind w:left="1741"/>
        <w:jc w:val="both"/>
        <w:rPr>
          <w:rFonts w:eastAsia="標楷體"/>
          <w:w w:val="99"/>
          <w:kern w:val="0"/>
          <w:sz w:val="28"/>
          <w:szCs w:val="28"/>
        </w:rPr>
      </w:pPr>
      <w:r w:rsidRPr="00A07FE9">
        <w:rPr>
          <w:rFonts w:eastAsia="標楷體" w:hint="eastAsia"/>
          <w:w w:val="99"/>
          <w:kern w:val="0"/>
          <w:sz w:val="28"/>
          <w:szCs w:val="28"/>
        </w:rPr>
        <w:t>推動之業務應含下列一個或多個面向，有具體成果者。</w:t>
      </w:r>
    </w:p>
    <w:p w:rsidR="00B53C65" w:rsidRPr="00034A6B" w:rsidRDefault="00A07FE9" w:rsidP="00A07FE9">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1</w:t>
      </w:r>
      <w:r>
        <w:rPr>
          <w:rFonts w:eastAsia="標楷體" w:hint="eastAsia"/>
          <w:w w:val="99"/>
          <w:kern w:val="0"/>
          <w:sz w:val="28"/>
          <w:szCs w:val="28"/>
        </w:rPr>
        <w:t>、</w:t>
      </w:r>
      <w:r w:rsidRPr="00A07FE9">
        <w:rPr>
          <w:rFonts w:eastAsia="標楷體" w:hint="eastAsia"/>
          <w:w w:val="99"/>
          <w:kern w:val="0"/>
          <w:sz w:val="28"/>
          <w:szCs w:val="28"/>
        </w:rPr>
        <w:t>創新措施：包括創新施政政策、推動行動服務機制、推動公私協力、提供跨機關整合服務或提供主動客製化服務等。</w:t>
      </w:r>
    </w:p>
    <w:p w:rsidR="004E232C" w:rsidRPr="00034A6B" w:rsidRDefault="00A07FE9" w:rsidP="00A07FE9">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2</w:t>
      </w:r>
      <w:r>
        <w:rPr>
          <w:rFonts w:eastAsia="標楷體" w:hint="eastAsia"/>
          <w:w w:val="99"/>
          <w:kern w:val="0"/>
          <w:sz w:val="28"/>
          <w:szCs w:val="28"/>
        </w:rPr>
        <w:t>、</w:t>
      </w:r>
      <w:r w:rsidRPr="00A07FE9">
        <w:rPr>
          <w:rFonts w:eastAsia="標楷體" w:hint="eastAsia"/>
          <w:w w:val="99"/>
          <w:kern w:val="0"/>
          <w:sz w:val="28"/>
          <w:szCs w:val="28"/>
        </w:rPr>
        <w:t>法令或流程檢討：包括法令規章修訂、推動服務流程改造、報表簡化、作業流程改進等。</w:t>
      </w:r>
    </w:p>
    <w:p w:rsidR="009C5AA8" w:rsidRPr="00034A6B" w:rsidRDefault="00A07FE9" w:rsidP="00A07FE9">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A07FE9">
        <w:rPr>
          <w:rFonts w:eastAsia="標楷體" w:hint="eastAsia"/>
          <w:w w:val="99"/>
          <w:kern w:val="0"/>
          <w:sz w:val="28"/>
          <w:szCs w:val="28"/>
        </w:rPr>
        <w:t>資通訊科技運用：包括強化運用資訊系統、運用資通訊科技或資訊技術導入政府服務（如</w:t>
      </w:r>
      <w:r w:rsidRPr="00A07FE9">
        <w:rPr>
          <w:rFonts w:eastAsia="標楷體" w:hint="eastAsia"/>
          <w:w w:val="99"/>
          <w:kern w:val="0"/>
          <w:sz w:val="28"/>
          <w:szCs w:val="28"/>
        </w:rPr>
        <w:t>e</w:t>
      </w:r>
      <w:r w:rsidRPr="00A07FE9">
        <w:rPr>
          <w:rFonts w:eastAsia="標楷體" w:hint="eastAsia"/>
          <w:w w:val="99"/>
          <w:kern w:val="0"/>
          <w:sz w:val="28"/>
          <w:szCs w:val="28"/>
        </w:rPr>
        <w:t>化服務或</w:t>
      </w:r>
      <w:proofErr w:type="gramStart"/>
      <w:r w:rsidRPr="00A07FE9">
        <w:rPr>
          <w:rFonts w:eastAsia="標楷體" w:hint="eastAsia"/>
          <w:w w:val="99"/>
          <w:kern w:val="0"/>
          <w:sz w:val="28"/>
          <w:szCs w:val="28"/>
        </w:rPr>
        <w:t>介</w:t>
      </w:r>
      <w:proofErr w:type="gramEnd"/>
      <w:r w:rsidRPr="00A07FE9">
        <w:rPr>
          <w:rFonts w:eastAsia="標楷體" w:hint="eastAsia"/>
          <w:w w:val="99"/>
          <w:kern w:val="0"/>
          <w:sz w:val="28"/>
          <w:szCs w:val="28"/>
        </w:rPr>
        <w:t>接）、運用機器代替人力等。</w:t>
      </w:r>
    </w:p>
    <w:p w:rsidR="00A26FA2" w:rsidRPr="00034A6B" w:rsidRDefault="00A07FE9" w:rsidP="00A07FE9">
      <w:pPr>
        <w:autoSpaceDE w:val="0"/>
        <w:autoSpaceDN w:val="0"/>
        <w:spacing w:line="460" w:lineRule="exact"/>
        <w:ind w:leftChars="708" w:left="1699"/>
        <w:jc w:val="both"/>
        <w:rPr>
          <w:rFonts w:eastAsia="標楷體"/>
          <w:w w:val="99"/>
          <w:kern w:val="0"/>
          <w:sz w:val="28"/>
          <w:szCs w:val="28"/>
        </w:rPr>
      </w:pPr>
      <w:r>
        <w:rPr>
          <w:rFonts w:eastAsia="標楷體" w:hint="eastAsia"/>
          <w:w w:val="99"/>
          <w:kern w:val="0"/>
          <w:sz w:val="28"/>
          <w:szCs w:val="28"/>
        </w:rPr>
        <w:t>4</w:t>
      </w:r>
      <w:r>
        <w:rPr>
          <w:rFonts w:eastAsia="標楷體" w:hint="eastAsia"/>
          <w:w w:val="99"/>
          <w:kern w:val="0"/>
          <w:sz w:val="28"/>
          <w:szCs w:val="28"/>
        </w:rPr>
        <w:t>、</w:t>
      </w:r>
      <w:r w:rsidRPr="00A07FE9">
        <w:rPr>
          <w:rFonts w:eastAsia="標楷體" w:hint="eastAsia"/>
          <w:w w:val="99"/>
          <w:kern w:val="0"/>
          <w:sz w:val="28"/>
          <w:szCs w:val="28"/>
        </w:rPr>
        <w:t>其他符合本計畫實施目的之具體作為者。</w:t>
      </w:r>
    </w:p>
    <w:p w:rsidR="009C5AA8" w:rsidRPr="00034A6B" w:rsidRDefault="00FD0C8D" w:rsidP="00586E5F">
      <w:pPr>
        <w:numPr>
          <w:ilvl w:val="0"/>
          <w:numId w:val="8"/>
        </w:numPr>
        <w:autoSpaceDE w:val="0"/>
        <w:autoSpaceDN w:val="0"/>
        <w:spacing w:line="460" w:lineRule="exact"/>
        <w:ind w:left="1740" w:hanging="748"/>
        <w:jc w:val="both"/>
        <w:rPr>
          <w:rFonts w:eastAsia="標楷體"/>
          <w:w w:val="99"/>
          <w:kern w:val="0"/>
          <w:sz w:val="28"/>
          <w:szCs w:val="28"/>
        </w:rPr>
      </w:pPr>
      <w:r w:rsidRPr="00034A6B">
        <w:rPr>
          <w:rFonts w:eastAsia="標楷體"/>
          <w:w w:val="99"/>
          <w:kern w:val="0"/>
          <w:sz w:val="28"/>
          <w:szCs w:val="28"/>
        </w:rPr>
        <w:t>評審</w:t>
      </w:r>
      <w:r w:rsidR="009C5AA8" w:rsidRPr="00034A6B">
        <w:rPr>
          <w:rFonts w:eastAsia="標楷體"/>
          <w:w w:val="99"/>
          <w:kern w:val="0"/>
          <w:sz w:val="28"/>
          <w:szCs w:val="28"/>
        </w:rPr>
        <w:t>：</w:t>
      </w:r>
    </w:p>
    <w:p w:rsidR="00FE7942" w:rsidRPr="00034A6B" w:rsidRDefault="00A00547" w:rsidP="00A00547">
      <w:pPr>
        <w:autoSpaceDE w:val="0"/>
        <w:autoSpaceDN w:val="0"/>
        <w:spacing w:line="460" w:lineRule="exact"/>
        <w:ind w:leftChars="708" w:left="1699"/>
        <w:jc w:val="both"/>
        <w:rPr>
          <w:rFonts w:eastAsia="標楷體"/>
          <w:w w:val="99"/>
          <w:kern w:val="0"/>
          <w:sz w:val="28"/>
          <w:szCs w:val="28"/>
        </w:rPr>
      </w:pPr>
      <w:r>
        <w:rPr>
          <w:rFonts w:eastAsia="標楷體" w:hint="eastAsia"/>
          <w:w w:val="99"/>
          <w:kern w:val="0"/>
          <w:sz w:val="28"/>
          <w:szCs w:val="28"/>
        </w:rPr>
        <w:t>1</w:t>
      </w:r>
      <w:r>
        <w:rPr>
          <w:rFonts w:eastAsia="標楷體" w:hint="eastAsia"/>
          <w:w w:val="99"/>
          <w:kern w:val="0"/>
          <w:sz w:val="28"/>
          <w:szCs w:val="28"/>
        </w:rPr>
        <w:t>、</w:t>
      </w:r>
      <w:r w:rsidR="00FD0C8D" w:rsidRPr="00034A6B">
        <w:rPr>
          <w:rFonts w:eastAsia="標楷體" w:hint="eastAsia"/>
          <w:w w:val="99"/>
          <w:kern w:val="0"/>
          <w:sz w:val="28"/>
          <w:szCs w:val="28"/>
        </w:rPr>
        <w:t>時</w:t>
      </w:r>
      <w:r w:rsidR="00FD0C8D" w:rsidRPr="00034A6B">
        <w:rPr>
          <w:rFonts w:eastAsia="標楷體"/>
          <w:w w:val="99"/>
          <w:kern w:val="0"/>
          <w:sz w:val="28"/>
          <w:szCs w:val="28"/>
        </w:rPr>
        <w:t>程：</w:t>
      </w:r>
    </w:p>
    <w:p w:rsidR="00FD0C8D" w:rsidRPr="00034A6B" w:rsidRDefault="00A00547" w:rsidP="00117FC1">
      <w:pPr>
        <w:numPr>
          <w:ilvl w:val="0"/>
          <w:numId w:val="19"/>
        </w:numPr>
        <w:autoSpaceDE w:val="0"/>
        <w:autoSpaceDN w:val="0"/>
        <w:spacing w:line="460" w:lineRule="exact"/>
        <w:jc w:val="both"/>
        <w:rPr>
          <w:rFonts w:eastAsia="標楷體"/>
          <w:w w:val="99"/>
          <w:kern w:val="0"/>
          <w:sz w:val="28"/>
          <w:szCs w:val="28"/>
        </w:rPr>
      </w:pPr>
      <w:r w:rsidRPr="00A00547">
        <w:rPr>
          <w:rFonts w:eastAsia="標楷體" w:hint="eastAsia"/>
          <w:w w:val="99"/>
          <w:kern w:val="0"/>
          <w:sz w:val="28"/>
          <w:szCs w:val="28"/>
        </w:rPr>
        <w:t>每年十月底前完成參獎</w:t>
      </w:r>
      <w:proofErr w:type="gramStart"/>
      <w:r w:rsidRPr="00A00547">
        <w:rPr>
          <w:rFonts w:eastAsia="標楷體" w:hint="eastAsia"/>
          <w:w w:val="99"/>
          <w:kern w:val="0"/>
          <w:sz w:val="28"/>
          <w:szCs w:val="28"/>
        </w:rPr>
        <w:t>機關薦送提案</w:t>
      </w:r>
      <w:proofErr w:type="gramEnd"/>
      <w:r w:rsidRPr="00A00547">
        <w:rPr>
          <w:rFonts w:eastAsia="標楷體" w:hint="eastAsia"/>
          <w:w w:val="99"/>
          <w:kern w:val="0"/>
          <w:sz w:val="28"/>
          <w:szCs w:val="28"/>
        </w:rPr>
        <w:t>參選作業。</w:t>
      </w:r>
    </w:p>
    <w:p w:rsidR="00FE7942" w:rsidRPr="00034A6B" w:rsidRDefault="00A00547" w:rsidP="00117FC1">
      <w:pPr>
        <w:numPr>
          <w:ilvl w:val="0"/>
          <w:numId w:val="19"/>
        </w:numPr>
        <w:autoSpaceDE w:val="0"/>
        <w:autoSpaceDN w:val="0"/>
        <w:spacing w:line="460" w:lineRule="exact"/>
        <w:jc w:val="both"/>
        <w:rPr>
          <w:rFonts w:eastAsia="標楷體"/>
          <w:w w:val="99"/>
          <w:kern w:val="0"/>
          <w:sz w:val="28"/>
          <w:szCs w:val="28"/>
        </w:rPr>
      </w:pPr>
      <w:r w:rsidRPr="00A00547">
        <w:rPr>
          <w:rFonts w:eastAsia="標楷體" w:hint="eastAsia"/>
          <w:w w:val="99"/>
          <w:kern w:val="0"/>
          <w:sz w:val="28"/>
          <w:szCs w:val="28"/>
        </w:rPr>
        <w:t>每年十二月底前完成參獎提案評選作業。</w:t>
      </w:r>
    </w:p>
    <w:p w:rsidR="00A07C80" w:rsidRPr="00034A6B" w:rsidRDefault="00141052" w:rsidP="00141052">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2</w:t>
      </w:r>
      <w:r>
        <w:rPr>
          <w:rFonts w:eastAsia="標楷體" w:hint="eastAsia"/>
          <w:w w:val="99"/>
          <w:kern w:val="0"/>
          <w:sz w:val="28"/>
          <w:szCs w:val="28"/>
        </w:rPr>
        <w:t>、</w:t>
      </w:r>
      <w:r w:rsidRPr="00141052">
        <w:rPr>
          <w:rFonts w:eastAsia="標楷體" w:hint="eastAsia"/>
          <w:w w:val="99"/>
          <w:kern w:val="0"/>
          <w:sz w:val="28"/>
          <w:szCs w:val="28"/>
        </w:rPr>
        <w:t>評審小組：評審小組辦理評審之</w:t>
      </w:r>
      <w:proofErr w:type="gramStart"/>
      <w:r w:rsidRPr="00141052">
        <w:rPr>
          <w:rFonts w:eastAsia="標楷體" w:hint="eastAsia"/>
          <w:w w:val="99"/>
          <w:kern w:val="0"/>
          <w:sz w:val="28"/>
          <w:szCs w:val="28"/>
        </w:rPr>
        <w:t>複</w:t>
      </w:r>
      <w:proofErr w:type="gramEnd"/>
      <w:r w:rsidRPr="00141052">
        <w:rPr>
          <w:rFonts w:eastAsia="標楷體" w:hint="eastAsia"/>
          <w:w w:val="99"/>
          <w:kern w:val="0"/>
          <w:sz w:val="28"/>
          <w:szCs w:val="28"/>
        </w:rPr>
        <w:t>審作業，由研考會主任委員或指定代理人擔任召集人，並遴聘專家、學者五</w:t>
      </w:r>
      <w:r w:rsidRPr="00141052">
        <w:rPr>
          <w:rFonts w:eastAsia="標楷體" w:hint="eastAsia"/>
          <w:w w:val="99"/>
          <w:kern w:val="0"/>
          <w:sz w:val="28"/>
          <w:szCs w:val="28"/>
        </w:rPr>
        <w:lastRenderedPageBreak/>
        <w:t>至七人擔任委員共同評審，其中外聘專家、學者人數不得少於二分之一。</w:t>
      </w:r>
    </w:p>
    <w:p w:rsidR="00037115" w:rsidRPr="00034A6B" w:rsidRDefault="00141052" w:rsidP="00141052">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141052">
        <w:rPr>
          <w:rFonts w:eastAsia="標楷體" w:hint="eastAsia"/>
          <w:w w:val="99"/>
          <w:kern w:val="0"/>
          <w:sz w:val="28"/>
          <w:szCs w:val="28"/>
        </w:rPr>
        <w:t>評審流程：先由研考會就提案資料進行書面審查，通過書面審查之提案送評審小組</w:t>
      </w:r>
      <w:proofErr w:type="gramStart"/>
      <w:r w:rsidRPr="00141052">
        <w:rPr>
          <w:rFonts w:eastAsia="標楷體" w:hint="eastAsia"/>
          <w:w w:val="99"/>
          <w:kern w:val="0"/>
          <w:sz w:val="28"/>
          <w:szCs w:val="28"/>
        </w:rPr>
        <w:t>複</w:t>
      </w:r>
      <w:proofErr w:type="gramEnd"/>
      <w:r w:rsidRPr="00141052">
        <w:rPr>
          <w:rFonts w:eastAsia="標楷體" w:hint="eastAsia"/>
          <w:w w:val="99"/>
          <w:kern w:val="0"/>
          <w:sz w:val="28"/>
          <w:szCs w:val="28"/>
        </w:rPr>
        <w:t>審；評審小組認為必要時，得進行實地訪視或請提案機關進行簡報。</w:t>
      </w:r>
    </w:p>
    <w:p w:rsidR="00A07C80" w:rsidRPr="00034A6B" w:rsidRDefault="000A5D1D" w:rsidP="000A5D1D">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4</w:t>
      </w:r>
      <w:r>
        <w:rPr>
          <w:rFonts w:eastAsia="標楷體" w:hint="eastAsia"/>
          <w:w w:val="99"/>
          <w:kern w:val="0"/>
          <w:sz w:val="28"/>
          <w:szCs w:val="28"/>
        </w:rPr>
        <w:t>、</w:t>
      </w:r>
      <w:r w:rsidR="00DC25D7" w:rsidRPr="00DC25D7">
        <w:rPr>
          <w:rFonts w:eastAsia="標楷體" w:hint="eastAsia"/>
          <w:w w:val="99"/>
          <w:kern w:val="0"/>
          <w:sz w:val="28"/>
          <w:szCs w:val="28"/>
        </w:rPr>
        <w:t>評審委員依評審項目及評分權重進行評分，</w:t>
      </w:r>
      <w:proofErr w:type="gramStart"/>
      <w:r w:rsidR="00DC25D7" w:rsidRPr="00DC25D7">
        <w:rPr>
          <w:rFonts w:eastAsia="標楷體" w:hint="eastAsia"/>
          <w:w w:val="99"/>
          <w:kern w:val="0"/>
          <w:sz w:val="28"/>
          <w:szCs w:val="28"/>
        </w:rPr>
        <w:t>採</w:t>
      </w:r>
      <w:proofErr w:type="gramEnd"/>
      <w:r w:rsidR="00DC25D7" w:rsidRPr="00DC25D7">
        <w:rPr>
          <w:rFonts w:eastAsia="標楷體" w:hint="eastAsia"/>
          <w:w w:val="99"/>
          <w:kern w:val="0"/>
          <w:sz w:val="28"/>
          <w:szCs w:val="28"/>
        </w:rPr>
        <w:t>總評分法評定。評審項目及評分權重如下：</w:t>
      </w:r>
    </w:p>
    <w:p w:rsidR="00A07C80" w:rsidRPr="00034A6B" w:rsidRDefault="006D16C6" w:rsidP="00117FC1">
      <w:pPr>
        <w:numPr>
          <w:ilvl w:val="0"/>
          <w:numId w:val="22"/>
        </w:numPr>
        <w:autoSpaceDE w:val="0"/>
        <w:autoSpaceDN w:val="0"/>
        <w:spacing w:line="460" w:lineRule="exact"/>
        <w:jc w:val="both"/>
        <w:rPr>
          <w:rFonts w:eastAsia="標楷體"/>
          <w:w w:val="99"/>
          <w:kern w:val="0"/>
          <w:sz w:val="28"/>
          <w:szCs w:val="28"/>
        </w:rPr>
      </w:pPr>
      <w:r w:rsidRPr="006D16C6">
        <w:rPr>
          <w:rFonts w:eastAsia="標楷體" w:hint="eastAsia"/>
          <w:w w:val="99"/>
          <w:kern w:val="0"/>
          <w:sz w:val="28"/>
          <w:szCs w:val="28"/>
        </w:rPr>
        <w:t>創新性：占百分之五十。</w:t>
      </w:r>
    </w:p>
    <w:p w:rsidR="00A07C80" w:rsidRPr="00034A6B" w:rsidRDefault="006D16C6" w:rsidP="00117FC1">
      <w:pPr>
        <w:numPr>
          <w:ilvl w:val="0"/>
          <w:numId w:val="22"/>
        </w:numPr>
        <w:autoSpaceDE w:val="0"/>
        <w:autoSpaceDN w:val="0"/>
        <w:spacing w:line="460" w:lineRule="exact"/>
        <w:jc w:val="both"/>
        <w:rPr>
          <w:rFonts w:eastAsia="標楷體"/>
          <w:w w:val="99"/>
          <w:kern w:val="0"/>
          <w:sz w:val="28"/>
          <w:szCs w:val="28"/>
        </w:rPr>
      </w:pPr>
      <w:r w:rsidRPr="006D16C6">
        <w:rPr>
          <w:rFonts w:eastAsia="標楷體" w:hint="eastAsia"/>
          <w:w w:val="99"/>
          <w:kern w:val="0"/>
          <w:sz w:val="28"/>
          <w:szCs w:val="28"/>
        </w:rPr>
        <w:t>周延性：占百分之二十。</w:t>
      </w:r>
    </w:p>
    <w:p w:rsidR="00A07C80" w:rsidRPr="00034A6B" w:rsidRDefault="006D16C6" w:rsidP="00117FC1">
      <w:pPr>
        <w:numPr>
          <w:ilvl w:val="0"/>
          <w:numId w:val="22"/>
        </w:numPr>
        <w:autoSpaceDE w:val="0"/>
        <w:autoSpaceDN w:val="0"/>
        <w:spacing w:line="460" w:lineRule="exact"/>
        <w:jc w:val="both"/>
        <w:rPr>
          <w:rFonts w:eastAsia="標楷體"/>
          <w:w w:val="99"/>
          <w:kern w:val="0"/>
          <w:sz w:val="28"/>
          <w:szCs w:val="28"/>
        </w:rPr>
      </w:pPr>
      <w:r w:rsidRPr="006D16C6">
        <w:rPr>
          <w:rFonts w:eastAsia="標楷體" w:hint="eastAsia"/>
          <w:w w:val="99"/>
          <w:kern w:val="0"/>
          <w:sz w:val="28"/>
          <w:szCs w:val="28"/>
        </w:rPr>
        <w:t>效益性：占百分之三十。</w:t>
      </w:r>
    </w:p>
    <w:p w:rsidR="00A07C80" w:rsidRPr="00034A6B" w:rsidRDefault="006D16C6" w:rsidP="006D16C6">
      <w:pPr>
        <w:autoSpaceDE w:val="0"/>
        <w:autoSpaceDN w:val="0"/>
        <w:spacing w:line="460" w:lineRule="exact"/>
        <w:ind w:leftChars="708" w:left="1699"/>
        <w:jc w:val="both"/>
        <w:rPr>
          <w:rFonts w:eastAsia="標楷體"/>
          <w:w w:val="99"/>
          <w:kern w:val="0"/>
          <w:sz w:val="28"/>
          <w:szCs w:val="28"/>
        </w:rPr>
      </w:pPr>
      <w:r>
        <w:rPr>
          <w:rFonts w:eastAsia="標楷體" w:hint="eastAsia"/>
          <w:w w:val="99"/>
          <w:kern w:val="0"/>
          <w:sz w:val="28"/>
          <w:szCs w:val="28"/>
        </w:rPr>
        <w:t>5</w:t>
      </w:r>
      <w:r>
        <w:rPr>
          <w:rFonts w:eastAsia="標楷體" w:hint="eastAsia"/>
          <w:w w:val="99"/>
          <w:kern w:val="0"/>
          <w:sz w:val="28"/>
          <w:szCs w:val="28"/>
        </w:rPr>
        <w:t>、</w:t>
      </w:r>
      <w:r w:rsidRPr="006D16C6">
        <w:rPr>
          <w:rFonts w:eastAsia="標楷體" w:hint="eastAsia"/>
          <w:w w:val="99"/>
          <w:kern w:val="0"/>
          <w:sz w:val="28"/>
          <w:szCs w:val="28"/>
        </w:rPr>
        <w:t>評審結果簽報市長核定後公布。</w:t>
      </w:r>
    </w:p>
    <w:p w:rsidR="000871E8" w:rsidRPr="00034A6B" w:rsidRDefault="000871E8" w:rsidP="00402D64">
      <w:pPr>
        <w:numPr>
          <w:ilvl w:val="0"/>
          <w:numId w:val="26"/>
        </w:numPr>
        <w:autoSpaceDE w:val="0"/>
        <w:autoSpaceDN w:val="0"/>
        <w:spacing w:line="460" w:lineRule="exact"/>
        <w:jc w:val="both"/>
        <w:rPr>
          <w:rFonts w:eastAsia="標楷體"/>
          <w:w w:val="99"/>
          <w:kern w:val="0"/>
          <w:sz w:val="28"/>
          <w:szCs w:val="28"/>
        </w:rPr>
      </w:pPr>
      <w:r w:rsidRPr="00034A6B">
        <w:rPr>
          <w:rFonts w:eastAsia="標楷體" w:hint="eastAsia"/>
          <w:w w:val="99"/>
          <w:kern w:val="0"/>
          <w:sz w:val="28"/>
          <w:szCs w:val="28"/>
        </w:rPr>
        <w:t>獎勵</w:t>
      </w:r>
      <w:r w:rsidR="00DA412B" w:rsidRPr="00034A6B">
        <w:rPr>
          <w:rFonts w:eastAsia="標楷體" w:hint="eastAsia"/>
          <w:w w:val="99"/>
          <w:kern w:val="0"/>
          <w:sz w:val="28"/>
          <w:szCs w:val="28"/>
        </w:rPr>
        <w:t>方式</w:t>
      </w:r>
    </w:p>
    <w:p w:rsidR="00A95583" w:rsidRPr="00034A6B" w:rsidRDefault="006D16C6" w:rsidP="00586E5F">
      <w:pPr>
        <w:numPr>
          <w:ilvl w:val="0"/>
          <w:numId w:val="20"/>
        </w:numPr>
        <w:autoSpaceDE w:val="0"/>
        <w:autoSpaceDN w:val="0"/>
        <w:spacing w:line="460" w:lineRule="exact"/>
        <w:ind w:left="1559" w:hanging="567"/>
        <w:jc w:val="both"/>
        <w:rPr>
          <w:rFonts w:eastAsia="標楷體"/>
          <w:w w:val="99"/>
          <w:kern w:val="0"/>
          <w:sz w:val="28"/>
          <w:szCs w:val="28"/>
        </w:rPr>
      </w:pPr>
      <w:r w:rsidRPr="006D16C6">
        <w:rPr>
          <w:rFonts w:eastAsia="標楷體" w:hint="eastAsia"/>
          <w:w w:val="99"/>
          <w:kern w:val="0"/>
          <w:sz w:val="28"/>
          <w:szCs w:val="28"/>
        </w:rPr>
        <w:t>依據</w:t>
      </w:r>
      <w:proofErr w:type="gramStart"/>
      <w:r w:rsidRPr="006D16C6">
        <w:rPr>
          <w:rFonts w:eastAsia="標楷體" w:hint="eastAsia"/>
          <w:w w:val="99"/>
          <w:kern w:val="0"/>
          <w:sz w:val="28"/>
          <w:szCs w:val="28"/>
        </w:rPr>
        <w:t>臺</w:t>
      </w:r>
      <w:proofErr w:type="gramEnd"/>
      <w:r w:rsidRPr="006D16C6">
        <w:rPr>
          <w:rFonts w:eastAsia="標楷體" w:hint="eastAsia"/>
          <w:w w:val="99"/>
          <w:kern w:val="0"/>
          <w:sz w:val="28"/>
          <w:szCs w:val="28"/>
        </w:rPr>
        <w:t>中市政府及所屬各機關學校獎勵績優員工核發禮品禮券作業要點規定禮品禮券發給之名額限制，獲獎名額</w:t>
      </w:r>
      <w:proofErr w:type="gramStart"/>
      <w:r w:rsidRPr="006D16C6">
        <w:rPr>
          <w:rFonts w:eastAsia="標楷體" w:hint="eastAsia"/>
          <w:w w:val="99"/>
          <w:kern w:val="0"/>
          <w:sz w:val="28"/>
          <w:szCs w:val="28"/>
        </w:rPr>
        <w:t>佔參</w:t>
      </w:r>
      <w:proofErr w:type="gramEnd"/>
      <w:r w:rsidRPr="006D16C6">
        <w:rPr>
          <w:rFonts w:eastAsia="標楷體" w:hint="eastAsia"/>
          <w:w w:val="99"/>
          <w:kern w:val="0"/>
          <w:sz w:val="28"/>
          <w:szCs w:val="28"/>
        </w:rPr>
        <w:t>評單位或團體總數之百分之二十以下，獎勵之獎項及名額如下，惟評審小組得依評審結果決議獎項從缺。</w:t>
      </w:r>
    </w:p>
    <w:p w:rsidR="00A95583" w:rsidRPr="00034A6B" w:rsidRDefault="006D16C6" w:rsidP="006D16C6">
      <w:pPr>
        <w:autoSpaceDE w:val="0"/>
        <w:autoSpaceDN w:val="0"/>
        <w:spacing w:line="460" w:lineRule="exact"/>
        <w:ind w:leftChars="708" w:left="1699"/>
        <w:jc w:val="both"/>
        <w:rPr>
          <w:rFonts w:eastAsia="標楷體"/>
          <w:w w:val="99"/>
          <w:kern w:val="0"/>
          <w:sz w:val="28"/>
          <w:szCs w:val="28"/>
        </w:rPr>
      </w:pPr>
      <w:r>
        <w:rPr>
          <w:rFonts w:eastAsia="標楷體" w:hint="eastAsia"/>
          <w:w w:val="99"/>
          <w:kern w:val="0"/>
          <w:sz w:val="28"/>
          <w:szCs w:val="28"/>
        </w:rPr>
        <w:t>1</w:t>
      </w:r>
      <w:r>
        <w:rPr>
          <w:rFonts w:eastAsia="標楷體" w:hint="eastAsia"/>
          <w:w w:val="99"/>
          <w:kern w:val="0"/>
          <w:sz w:val="28"/>
          <w:szCs w:val="28"/>
        </w:rPr>
        <w:t>、</w:t>
      </w:r>
      <w:r w:rsidRPr="006D16C6">
        <w:rPr>
          <w:rFonts w:eastAsia="標楷體" w:hint="eastAsia"/>
          <w:w w:val="99"/>
          <w:kern w:val="0"/>
          <w:sz w:val="28"/>
          <w:szCs w:val="28"/>
        </w:rPr>
        <w:t>特優獎：一至二案。</w:t>
      </w:r>
    </w:p>
    <w:p w:rsidR="00A95583" w:rsidRPr="00034A6B" w:rsidRDefault="006D16C6" w:rsidP="006D16C6">
      <w:pPr>
        <w:autoSpaceDE w:val="0"/>
        <w:autoSpaceDN w:val="0"/>
        <w:spacing w:line="460" w:lineRule="exact"/>
        <w:ind w:leftChars="708" w:left="1699"/>
        <w:jc w:val="both"/>
        <w:rPr>
          <w:rFonts w:eastAsia="標楷體"/>
          <w:w w:val="99"/>
          <w:kern w:val="0"/>
          <w:sz w:val="28"/>
          <w:szCs w:val="28"/>
        </w:rPr>
      </w:pPr>
      <w:r>
        <w:rPr>
          <w:rFonts w:eastAsia="標楷體" w:hint="eastAsia"/>
          <w:w w:val="99"/>
          <w:kern w:val="0"/>
          <w:sz w:val="28"/>
          <w:szCs w:val="28"/>
        </w:rPr>
        <w:t>2</w:t>
      </w:r>
      <w:r>
        <w:rPr>
          <w:rFonts w:eastAsia="標楷體" w:hint="eastAsia"/>
          <w:w w:val="99"/>
          <w:kern w:val="0"/>
          <w:sz w:val="28"/>
          <w:szCs w:val="28"/>
        </w:rPr>
        <w:t>、</w:t>
      </w:r>
      <w:r w:rsidRPr="006D16C6">
        <w:rPr>
          <w:rFonts w:eastAsia="標楷體" w:hint="eastAsia"/>
          <w:w w:val="99"/>
          <w:kern w:val="0"/>
          <w:sz w:val="28"/>
          <w:szCs w:val="28"/>
        </w:rPr>
        <w:t>優等獎：一至二案。</w:t>
      </w:r>
    </w:p>
    <w:p w:rsidR="000871E8" w:rsidRPr="00034A6B" w:rsidRDefault="006D16C6" w:rsidP="006D16C6">
      <w:pPr>
        <w:autoSpaceDE w:val="0"/>
        <w:autoSpaceDN w:val="0"/>
        <w:spacing w:line="460" w:lineRule="exact"/>
        <w:ind w:leftChars="708" w:left="1699"/>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6D16C6">
        <w:rPr>
          <w:rFonts w:eastAsia="標楷體" w:hint="eastAsia"/>
          <w:w w:val="99"/>
          <w:kern w:val="0"/>
          <w:sz w:val="28"/>
          <w:szCs w:val="28"/>
        </w:rPr>
        <w:t>甲等獎：二至八案。</w:t>
      </w:r>
    </w:p>
    <w:p w:rsidR="009C5AA8" w:rsidRPr="00034A6B" w:rsidRDefault="00EE116C" w:rsidP="00586E5F">
      <w:pPr>
        <w:numPr>
          <w:ilvl w:val="0"/>
          <w:numId w:val="20"/>
        </w:numPr>
        <w:autoSpaceDE w:val="0"/>
        <w:autoSpaceDN w:val="0"/>
        <w:spacing w:line="460" w:lineRule="exact"/>
        <w:ind w:left="1559" w:hanging="567"/>
        <w:jc w:val="both"/>
        <w:rPr>
          <w:rFonts w:eastAsia="標楷體"/>
          <w:w w:val="99"/>
          <w:kern w:val="0"/>
          <w:sz w:val="28"/>
          <w:szCs w:val="28"/>
        </w:rPr>
      </w:pPr>
      <w:r w:rsidRPr="00EE116C">
        <w:rPr>
          <w:rFonts w:eastAsia="標楷體" w:hint="eastAsia"/>
          <w:w w:val="99"/>
          <w:kern w:val="0"/>
          <w:sz w:val="28"/>
          <w:szCs w:val="28"/>
        </w:rPr>
        <w:t>獲獎案件於市政會議公開頒獎表揚。</w:t>
      </w:r>
      <w:r w:rsidR="009C5AA8" w:rsidRPr="00034A6B">
        <w:rPr>
          <w:rFonts w:eastAsia="標楷體"/>
          <w:w w:val="99"/>
          <w:kern w:val="0"/>
          <w:sz w:val="28"/>
          <w:szCs w:val="28"/>
        </w:rPr>
        <w:t xml:space="preserve"> </w:t>
      </w:r>
    </w:p>
    <w:p w:rsidR="000871E8" w:rsidRPr="00034A6B" w:rsidRDefault="00D33C2E" w:rsidP="00586E5F">
      <w:pPr>
        <w:numPr>
          <w:ilvl w:val="0"/>
          <w:numId w:val="20"/>
        </w:numPr>
        <w:autoSpaceDE w:val="0"/>
        <w:autoSpaceDN w:val="0"/>
        <w:spacing w:line="460" w:lineRule="exact"/>
        <w:ind w:left="1559" w:hanging="567"/>
        <w:jc w:val="both"/>
        <w:rPr>
          <w:rFonts w:eastAsia="標楷體"/>
          <w:w w:val="99"/>
          <w:kern w:val="0"/>
          <w:sz w:val="28"/>
          <w:szCs w:val="28"/>
        </w:rPr>
      </w:pPr>
      <w:r w:rsidRPr="00034A6B">
        <w:rPr>
          <w:rFonts w:eastAsia="標楷體" w:hint="eastAsia"/>
          <w:w w:val="99"/>
          <w:kern w:val="0"/>
          <w:sz w:val="28"/>
          <w:szCs w:val="28"/>
        </w:rPr>
        <w:t>獎勵內容</w:t>
      </w:r>
      <w:r w:rsidR="000871E8" w:rsidRPr="00034A6B">
        <w:rPr>
          <w:rFonts w:eastAsia="標楷體"/>
          <w:w w:val="99"/>
          <w:kern w:val="0"/>
          <w:sz w:val="28"/>
          <w:szCs w:val="28"/>
        </w:rPr>
        <w:t>：</w:t>
      </w:r>
    </w:p>
    <w:p w:rsidR="007D6665" w:rsidRPr="00034A6B" w:rsidRDefault="00EA7CC8" w:rsidP="00117FC1">
      <w:pPr>
        <w:autoSpaceDE w:val="0"/>
        <w:autoSpaceDN w:val="0"/>
        <w:spacing w:line="460" w:lineRule="exact"/>
        <w:ind w:left="1560"/>
        <w:jc w:val="both"/>
        <w:rPr>
          <w:rFonts w:eastAsia="標楷體"/>
          <w:w w:val="99"/>
          <w:kern w:val="0"/>
          <w:sz w:val="28"/>
          <w:szCs w:val="28"/>
        </w:rPr>
      </w:pPr>
      <w:r w:rsidRPr="00EA7CC8">
        <w:rPr>
          <w:rFonts w:eastAsia="標楷體" w:hint="eastAsia"/>
          <w:w w:val="99"/>
          <w:kern w:val="0"/>
          <w:sz w:val="28"/>
          <w:szCs w:val="28"/>
        </w:rPr>
        <w:t>由各機關依下列標準核予提案參與人員適當獎勵，並落實「獎由下起」之原則：</w:t>
      </w:r>
    </w:p>
    <w:p w:rsidR="007D6665" w:rsidRPr="00034A6B" w:rsidRDefault="00EA7CC8" w:rsidP="00EA7CC8">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1</w:t>
      </w:r>
      <w:r>
        <w:rPr>
          <w:rFonts w:eastAsia="標楷體" w:hint="eastAsia"/>
          <w:w w:val="99"/>
          <w:kern w:val="0"/>
          <w:sz w:val="28"/>
          <w:szCs w:val="28"/>
        </w:rPr>
        <w:t>、</w:t>
      </w:r>
      <w:r w:rsidRPr="00EA7CC8">
        <w:rPr>
          <w:rFonts w:eastAsia="標楷體" w:hint="eastAsia"/>
          <w:w w:val="99"/>
          <w:kern w:val="0"/>
          <w:sz w:val="28"/>
          <w:szCs w:val="28"/>
        </w:rPr>
        <w:t>特優獎：單位或團體頒發新臺幣</w:t>
      </w:r>
      <w:proofErr w:type="gramStart"/>
      <w:r w:rsidRPr="00EA7CC8">
        <w:rPr>
          <w:rFonts w:eastAsia="標楷體" w:hint="eastAsia"/>
          <w:w w:val="99"/>
          <w:kern w:val="0"/>
          <w:sz w:val="28"/>
          <w:szCs w:val="28"/>
        </w:rPr>
        <w:t>一</w:t>
      </w:r>
      <w:proofErr w:type="gramEnd"/>
      <w:r w:rsidRPr="00EA7CC8">
        <w:rPr>
          <w:rFonts w:eastAsia="標楷體" w:hint="eastAsia"/>
          <w:w w:val="99"/>
          <w:kern w:val="0"/>
          <w:sz w:val="28"/>
          <w:szCs w:val="28"/>
        </w:rPr>
        <w:t>萬元之等值禮券，並</w:t>
      </w:r>
      <w:proofErr w:type="gramStart"/>
      <w:r w:rsidRPr="00EA7CC8">
        <w:rPr>
          <w:rFonts w:eastAsia="標楷體" w:hint="eastAsia"/>
          <w:w w:val="99"/>
          <w:kern w:val="0"/>
          <w:sz w:val="28"/>
          <w:szCs w:val="28"/>
        </w:rPr>
        <w:t>核予敘</w:t>
      </w:r>
      <w:proofErr w:type="gramEnd"/>
      <w:r w:rsidRPr="00EA7CC8">
        <w:rPr>
          <w:rFonts w:eastAsia="標楷體" w:hint="eastAsia"/>
          <w:w w:val="99"/>
          <w:kern w:val="0"/>
          <w:sz w:val="28"/>
          <w:szCs w:val="28"/>
        </w:rPr>
        <w:t>獎總額度最高為十二次嘉獎數，首功至多二人記功一次。</w:t>
      </w:r>
    </w:p>
    <w:p w:rsidR="007D6665" w:rsidRPr="00034A6B" w:rsidRDefault="00EA7CC8" w:rsidP="00EA7CC8">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2</w:t>
      </w:r>
      <w:r>
        <w:rPr>
          <w:rFonts w:eastAsia="標楷體" w:hint="eastAsia"/>
          <w:w w:val="99"/>
          <w:kern w:val="0"/>
          <w:sz w:val="28"/>
          <w:szCs w:val="28"/>
        </w:rPr>
        <w:t>、</w:t>
      </w:r>
      <w:r w:rsidRPr="00EA7CC8">
        <w:rPr>
          <w:rFonts w:eastAsia="標楷體" w:hint="eastAsia"/>
          <w:w w:val="99"/>
          <w:kern w:val="0"/>
          <w:sz w:val="28"/>
          <w:szCs w:val="28"/>
        </w:rPr>
        <w:t>優等獎：單位或團體頒發新臺幣八千元之等值禮券，並</w:t>
      </w:r>
      <w:proofErr w:type="gramStart"/>
      <w:r w:rsidRPr="00EA7CC8">
        <w:rPr>
          <w:rFonts w:eastAsia="標楷體" w:hint="eastAsia"/>
          <w:w w:val="99"/>
          <w:kern w:val="0"/>
          <w:sz w:val="28"/>
          <w:szCs w:val="28"/>
        </w:rPr>
        <w:t>核予敘獎</w:t>
      </w:r>
      <w:proofErr w:type="gramEnd"/>
      <w:r w:rsidRPr="00EA7CC8">
        <w:rPr>
          <w:rFonts w:eastAsia="標楷體" w:hint="eastAsia"/>
          <w:w w:val="99"/>
          <w:kern w:val="0"/>
          <w:sz w:val="28"/>
          <w:szCs w:val="28"/>
        </w:rPr>
        <w:t>總額度最高為六次嘉獎數，首功一人記功一次。</w:t>
      </w:r>
    </w:p>
    <w:p w:rsidR="007D6665" w:rsidRPr="00034A6B" w:rsidRDefault="00867A25" w:rsidP="00867A25">
      <w:pPr>
        <w:autoSpaceDE w:val="0"/>
        <w:autoSpaceDN w:val="0"/>
        <w:spacing w:line="460" w:lineRule="exact"/>
        <w:ind w:leftChars="708" w:left="2125" w:hangingChars="154" w:hanging="426"/>
        <w:jc w:val="both"/>
        <w:rPr>
          <w:rFonts w:eastAsia="標楷體"/>
          <w:w w:val="99"/>
          <w:kern w:val="0"/>
          <w:sz w:val="28"/>
          <w:szCs w:val="28"/>
        </w:rPr>
      </w:pPr>
      <w:r>
        <w:rPr>
          <w:rFonts w:eastAsia="標楷體" w:hint="eastAsia"/>
          <w:w w:val="99"/>
          <w:kern w:val="0"/>
          <w:sz w:val="28"/>
          <w:szCs w:val="28"/>
        </w:rPr>
        <w:t>3</w:t>
      </w:r>
      <w:r>
        <w:rPr>
          <w:rFonts w:eastAsia="標楷體" w:hint="eastAsia"/>
          <w:w w:val="99"/>
          <w:kern w:val="0"/>
          <w:sz w:val="28"/>
          <w:szCs w:val="28"/>
        </w:rPr>
        <w:t>、</w:t>
      </w:r>
      <w:r w:rsidRPr="00867A25">
        <w:rPr>
          <w:rFonts w:eastAsia="標楷體" w:hint="eastAsia"/>
          <w:w w:val="99"/>
          <w:kern w:val="0"/>
          <w:sz w:val="28"/>
          <w:szCs w:val="28"/>
        </w:rPr>
        <w:t>甲等獎：單位或團體頒發新臺幣六千元之等值禮券，並</w:t>
      </w:r>
      <w:proofErr w:type="gramStart"/>
      <w:r w:rsidRPr="00867A25">
        <w:rPr>
          <w:rFonts w:eastAsia="標楷體" w:hint="eastAsia"/>
          <w:w w:val="99"/>
          <w:kern w:val="0"/>
          <w:sz w:val="28"/>
          <w:szCs w:val="28"/>
        </w:rPr>
        <w:t>核予敘獎</w:t>
      </w:r>
      <w:proofErr w:type="gramEnd"/>
      <w:r w:rsidRPr="00867A25">
        <w:rPr>
          <w:rFonts w:eastAsia="標楷體" w:hint="eastAsia"/>
          <w:w w:val="99"/>
          <w:kern w:val="0"/>
          <w:sz w:val="28"/>
          <w:szCs w:val="28"/>
        </w:rPr>
        <w:t>總額度最高為四次嘉獎數，首功者嘉獎二次。</w:t>
      </w:r>
    </w:p>
    <w:p w:rsidR="007D6665" w:rsidRPr="00034A6B" w:rsidRDefault="00867A25" w:rsidP="00117FC1">
      <w:pPr>
        <w:numPr>
          <w:ilvl w:val="0"/>
          <w:numId w:val="20"/>
        </w:numPr>
        <w:autoSpaceDE w:val="0"/>
        <w:autoSpaceDN w:val="0"/>
        <w:spacing w:beforeLines="100" w:before="240" w:line="460" w:lineRule="exact"/>
        <w:ind w:left="1560" w:hanging="567"/>
        <w:jc w:val="both"/>
        <w:rPr>
          <w:rFonts w:eastAsia="標楷體"/>
          <w:w w:val="99"/>
          <w:kern w:val="0"/>
          <w:sz w:val="28"/>
          <w:szCs w:val="28"/>
        </w:rPr>
      </w:pPr>
      <w:r w:rsidRPr="00867A25">
        <w:rPr>
          <w:rFonts w:eastAsia="標楷體" w:hint="eastAsia"/>
          <w:w w:val="99"/>
          <w:kern w:val="0"/>
          <w:sz w:val="28"/>
          <w:szCs w:val="28"/>
        </w:rPr>
        <w:lastRenderedPageBreak/>
        <w:t>經費：本計畫所需之經費，由研考會相關預算項下支應。</w:t>
      </w:r>
    </w:p>
    <w:p w:rsidR="009C5AA8" w:rsidRPr="00034A6B" w:rsidRDefault="00867A25" w:rsidP="00402D64">
      <w:pPr>
        <w:numPr>
          <w:ilvl w:val="0"/>
          <w:numId w:val="26"/>
        </w:numPr>
        <w:autoSpaceDE w:val="0"/>
        <w:autoSpaceDN w:val="0"/>
        <w:spacing w:line="460" w:lineRule="exact"/>
        <w:jc w:val="both"/>
        <w:rPr>
          <w:rFonts w:eastAsia="標楷體"/>
          <w:w w:val="99"/>
          <w:kern w:val="0"/>
          <w:sz w:val="28"/>
          <w:szCs w:val="28"/>
        </w:rPr>
      </w:pPr>
      <w:r w:rsidRPr="00867A25">
        <w:rPr>
          <w:rFonts w:eastAsia="標楷體" w:hint="eastAsia"/>
          <w:w w:val="99"/>
          <w:kern w:val="0"/>
          <w:sz w:val="28"/>
          <w:szCs w:val="28"/>
        </w:rPr>
        <w:t>同一業務內容如曾參加本府辦理之評選並獲錄取者，不得重複參選，但實施內容有顯著精進提升者，不在此限。</w:t>
      </w:r>
    </w:p>
    <w:sectPr w:rsidR="009C5AA8" w:rsidRPr="00034A6B" w:rsidSect="00202945">
      <w:footerReference w:type="default" r:id="rId8"/>
      <w:type w:val="continuous"/>
      <w:pgSz w:w="11900" w:h="16840"/>
      <w:pgMar w:top="1418" w:right="1418"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478" w:rsidRDefault="00513478" w:rsidP="00495E10">
      <w:r>
        <w:separator/>
      </w:r>
    </w:p>
  </w:endnote>
  <w:endnote w:type="continuationSeparator" w:id="0">
    <w:p w:rsidR="00513478" w:rsidRDefault="00513478" w:rsidP="0049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4E" w:rsidRDefault="0084344E">
    <w:pPr>
      <w:pStyle w:val="a5"/>
      <w:jc w:val="center"/>
    </w:pPr>
    <w:r>
      <w:fldChar w:fldCharType="begin"/>
    </w:r>
    <w:r>
      <w:instrText>PAGE   \* MERGEFORMAT</w:instrText>
    </w:r>
    <w:r>
      <w:fldChar w:fldCharType="separate"/>
    </w:r>
    <w:r w:rsidR="00AF39BF" w:rsidRPr="00AF39BF">
      <w:rPr>
        <w:noProof/>
        <w:lang w:val="zh-TW"/>
      </w:rPr>
      <w:t>5</w:t>
    </w:r>
    <w:r>
      <w:fldChar w:fldCharType="end"/>
    </w:r>
  </w:p>
  <w:p w:rsidR="0084344E" w:rsidRDefault="008434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478" w:rsidRDefault="00513478" w:rsidP="00495E10">
      <w:r>
        <w:separator/>
      </w:r>
    </w:p>
  </w:footnote>
  <w:footnote w:type="continuationSeparator" w:id="0">
    <w:p w:rsidR="00513478" w:rsidRDefault="00513478" w:rsidP="00495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C55"/>
    <w:multiLevelType w:val="hybridMultilevel"/>
    <w:tmpl w:val="74F42B50"/>
    <w:lvl w:ilvl="0" w:tplc="3CEC9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54454"/>
    <w:multiLevelType w:val="hybridMultilevel"/>
    <w:tmpl w:val="ADD68CD6"/>
    <w:lvl w:ilvl="0" w:tplc="E5548626">
      <w:start w:val="1"/>
      <w:numFmt w:val="decimal"/>
      <w:lvlText w:val="(%1)"/>
      <w:lvlJc w:val="left"/>
      <w:pPr>
        <w:ind w:left="2581" w:hanging="480"/>
      </w:pPr>
      <w:rPr>
        <w:rFonts w:hint="default"/>
      </w:rPr>
    </w:lvl>
    <w:lvl w:ilvl="1" w:tplc="04090019" w:tentative="1">
      <w:start w:val="1"/>
      <w:numFmt w:val="ideographTraditional"/>
      <w:lvlText w:val="%2、"/>
      <w:lvlJc w:val="left"/>
      <w:pPr>
        <w:ind w:left="3061" w:hanging="480"/>
      </w:pPr>
    </w:lvl>
    <w:lvl w:ilvl="2" w:tplc="0409001B" w:tentative="1">
      <w:start w:val="1"/>
      <w:numFmt w:val="lowerRoman"/>
      <w:lvlText w:val="%3."/>
      <w:lvlJc w:val="right"/>
      <w:pPr>
        <w:ind w:left="3541" w:hanging="480"/>
      </w:pPr>
    </w:lvl>
    <w:lvl w:ilvl="3" w:tplc="0409000F" w:tentative="1">
      <w:start w:val="1"/>
      <w:numFmt w:val="decimal"/>
      <w:lvlText w:val="%4."/>
      <w:lvlJc w:val="left"/>
      <w:pPr>
        <w:ind w:left="4021" w:hanging="480"/>
      </w:pPr>
    </w:lvl>
    <w:lvl w:ilvl="4" w:tplc="04090019" w:tentative="1">
      <w:start w:val="1"/>
      <w:numFmt w:val="ideographTraditional"/>
      <w:lvlText w:val="%5、"/>
      <w:lvlJc w:val="left"/>
      <w:pPr>
        <w:ind w:left="4501" w:hanging="480"/>
      </w:pPr>
    </w:lvl>
    <w:lvl w:ilvl="5" w:tplc="0409001B" w:tentative="1">
      <w:start w:val="1"/>
      <w:numFmt w:val="lowerRoman"/>
      <w:lvlText w:val="%6."/>
      <w:lvlJc w:val="right"/>
      <w:pPr>
        <w:ind w:left="4981" w:hanging="480"/>
      </w:pPr>
    </w:lvl>
    <w:lvl w:ilvl="6" w:tplc="0409000F" w:tentative="1">
      <w:start w:val="1"/>
      <w:numFmt w:val="decimal"/>
      <w:lvlText w:val="%7."/>
      <w:lvlJc w:val="left"/>
      <w:pPr>
        <w:ind w:left="5461" w:hanging="480"/>
      </w:pPr>
    </w:lvl>
    <w:lvl w:ilvl="7" w:tplc="04090019" w:tentative="1">
      <w:start w:val="1"/>
      <w:numFmt w:val="ideographTraditional"/>
      <w:lvlText w:val="%8、"/>
      <w:lvlJc w:val="left"/>
      <w:pPr>
        <w:ind w:left="5941" w:hanging="480"/>
      </w:pPr>
    </w:lvl>
    <w:lvl w:ilvl="8" w:tplc="0409001B" w:tentative="1">
      <w:start w:val="1"/>
      <w:numFmt w:val="lowerRoman"/>
      <w:lvlText w:val="%9."/>
      <w:lvlJc w:val="right"/>
      <w:pPr>
        <w:ind w:left="6421" w:hanging="480"/>
      </w:pPr>
    </w:lvl>
  </w:abstractNum>
  <w:abstractNum w:abstractNumId="2" w15:restartNumberingAfterBreak="0">
    <w:nsid w:val="137B0221"/>
    <w:multiLevelType w:val="hybridMultilevel"/>
    <w:tmpl w:val="B54C97E2"/>
    <w:lvl w:ilvl="0" w:tplc="A9C6BE64">
      <w:start w:val="1"/>
      <w:numFmt w:val="decimal"/>
      <w:lvlText w:val="(%1)"/>
      <w:lvlJc w:val="left"/>
      <w:pPr>
        <w:ind w:left="2821" w:hanging="720"/>
      </w:pPr>
      <w:rPr>
        <w:rFonts w:hint="default"/>
      </w:rPr>
    </w:lvl>
    <w:lvl w:ilvl="1" w:tplc="04090019" w:tentative="1">
      <w:start w:val="1"/>
      <w:numFmt w:val="ideographTraditional"/>
      <w:lvlText w:val="%2、"/>
      <w:lvlJc w:val="left"/>
      <w:pPr>
        <w:ind w:left="3061" w:hanging="480"/>
      </w:pPr>
    </w:lvl>
    <w:lvl w:ilvl="2" w:tplc="0409001B" w:tentative="1">
      <w:start w:val="1"/>
      <w:numFmt w:val="lowerRoman"/>
      <w:lvlText w:val="%3."/>
      <w:lvlJc w:val="right"/>
      <w:pPr>
        <w:ind w:left="3541" w:hanging="480"/>
      </w:pPr>
    </w:lvl>
    <w:lvl w:ilvl="3" w:tplc="0409000F" w:tentative="1">
      <w:start w:val="1"/>
      <w:numFmt w:val="decimal"/>
      <w:lvlText w:val="%4."/>
      <w:lvlJc w:val="left"/>
      <w:pPr>
        <w:ind w:left="4021" w:hanging="480"/>
      </w:pPr>
    </w:lvl>
    <w:lvl w:ilvl="4" w:tplc="04090019" w:tentative="1">
      <w:start w:val="1"/>
      <w:numFmt w:val="ideographTraditional"/>
      <w:lvlText w:val="%5、"/>
      <w:lvlJc w:val="left"/>
      <w:pPr>
        <w:ind w:left="4501" w:hanging="480"/>
      </w:pPr>
    </w:lvl>
    <w:lvl w:ilvl="5" w:tplc="0409001B" w:tentative="1">
      <w:start w:val="1"/>
      <w:numFmt w:val="lowerRoman"/>
      <w:lvlText w:val="%6."/>
      <w:lvlJc w:val="right"/>
      <w:pPr>
        <w:ind w:left="4981" w:hanging="480"/>
      </w:pPr>
    </w:lvl>
    <w:lvl w:ilvl="6" w:tplc="0409000F" w:tentative="1">
      <w:start w:val="1"/>
      <w:numFmt w:val="decimal"/>
      <w:lvlText w:val="%7."/>
      <w:lvlJc w:val="left"/>
      <w:pPr>
        <w:ind w:left="5461" w:hanging="480"/>
      </w:pPr>
    </w:lvl>
    <w:lvl w:ilvl="7" w:tplc="04090019" w:tentative="1">
      <w:start w:val="1"/>
      <w:numFmt w:val="ideographTraditional"/>
      <w:lvlText w:val="%8、"/>
      <w:lvlJc w:val="left"/>
      <w:pPr>
        <w:ind w:left="5941" w:hanging="480"/>
      </w:pPr>
    </w:lvl>
    <w:lvl w:ilvl="8" w:tplc="0409001B" w:tentative="1">
      <w:start w:val="1"/>
      <w:numFmt w:val="lowerRoman"/>
      <w:lvlText w:val="%9."/>
      <w:lvlJc w:val="right"/>
      <w:pPr>
        <w:ind w:left="6421" w:hanging="480"/>
      </w:pPr>
    </w:lvl>
  </w:abstractNum>
  <w:abstractNum w:abstractNumId="3" w15:restartNumberingAfterBreak="0">
    <w:nsid w:val="165A38BA"/>
    <w:multiLevelType w:val="hybridMultilevel"/>
    <w:tmpl w:val="85D60652"/>
    <w:lvl w:ilvl="0" w:tplc="4DD8E0FE">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17222A01"/>
    <w:multiLevelType w:val="hybridMultilevel"/>
    <w:tmpl w:val="601A3C80"/>
    <w:lvl w:ilvl="0" w:tplc="0409000F">
      <w:start w:val="1"/>
      <w:numFmt w:val="decimal"/>
      <w:lvlText w:val="%1."/>
      <w:lvlJc w:val="left"/>
      <w:pPr>
        <w:ind w:left="2221" w:hanging="480"/>
      </w:pPr>
    </w:lvl>
    <w:lvl w:ilvl="1" w:tplc="04090019" w:tentative="1">
      <w:start w:val="1"/>
      <w:numFmt w:val="ideographTraditional"/>
      <w:lvlText w:val="%2、"/>
      <w:lvlJc w:val="left"/>
      <w:pPr>
        <w:ind w:left="2701" w:hanging="480"/>
      </w:pPr>
    </w:lvl>
    <w:lvl w:ilvl="2" w:tplc="0409001B" w:tentative="1">
      <w:start w:val="1"/>
      <w:numFmt w:val="lowerRoman"/>
      <w:lvlText w:val="%3."/>
      <w:lvlJc w:val="right"/>
      <w:pPr>
        <w:ind w:left="3181" w:hanging="480"/>
      </w:pPr>
    </w:lvl>
    <w:lvl w:ilvl="3" w:tplc="0409000F" w:tentative="1">
      <w:start w:val="1"/>
      <w:numFmt w:val="decimal"/>
      <w:lvlText w:val="%4."/>
      <w:lvlJc w:val="left"/>
      <w:pPr>
        <w:ind w:left="3661" w:hanging="480"/>
      </w:pPr>
    </w:lvl>
    <w:lvl w:ilvl="4" w:tplc="04090019" w:tentative="1">
      <w:start w:val="1"/>
      <w:numFmt w:val="ideographTraditional"/>
      <w:lvlText w:val="%5、"/>
      <w:lvlJc w:val="left"/>
      <w:pPr>
        <w:ind w:left="4141" w:hanging="480"/>
      </w:pPr>
    </w:lvl>
    <w:lvl w:ilvl="5" w:tplc="0409001B" w:tentative="1">
      <w:start w:val="1"/>
      <w:numFmt w:val="lowerRoman"/>
      <w:lvlText w:val="%6."/>
      <w:lvlJc w:val="right"/>
      <w:pPr>
        <w:ind w:left="4621" w:hanging="480"/>
      </w:pPr>
    </w:lvl>
    <w:lvl w:ilvl="6" w:tplc="0409000F" w:tentative="1">
      <w:start w:val="1"/>
      <w:numFmt w:val="decimal"/>
      <w:lvlText w:val="%7."/>
      <w:lvlJc w:val="left"/>
      <w:pPr>
        <w:ind w:left="5101" w:hanging="480"/>
      </w:pPr>
    </w:lvl>
    <w:lvl w:ilvl="7" w:tplc="04090019" w:tentative="1">
      <w:start w:val="1"/>
      <w:numFmt w:val="ideographTraditional"/>
      <w:lvlText w:val="%8、"/>
      <w:lvlJc w:val="left"/>
      <w:pPr>
        <w:ind w:left="5581" w:hanging="480"/>
      </w:pPr>
    </w:lvl>
    <w:lvl w:ilvl="8" w:tplc="0409001B" w:tentative="1">
      <w:start w:val="1"/>
      <w:numFmt w:val="lowerRoman"/>
      <w:lvlText w:val="%9."/>
      <w:lvlJc w:val="right"/>
      <w:pPr>
        <w:ind w:left="6061" w:hanging="480"/>
      </w:pPr>
    </w:lvl>
  </w:abstractNum>
  <w:abstractNum w:abstractNumId="5" w15:restartNumberingAfterBreak="0">
    <w:nsid w:val="1858228D"/>
    <w:multiLevelType w:val="hybridMultilevel"/>
    <w:tmpl w:val="31CAA3B4"/>
    <w:lvl w:ilvl="0" w:tplc="659CAC66">
      <w:start w:val="1"/>
      <w:numFmt w:val="decimal"/>
      <w:suff w:val="nothing"/>
      <w:lvlText w:val="(%1)"/>
      <w:lvlJc w:val="left"/>
      <w:pPr>
        <w:ind w:left="2461" w:hanging="720"/>
      </w:pPr>
      <w:rPr>
        <w:rFonts w:hint="default"/>
      </w:rPr>
    </w:lvl>
    <w:lvl w:ilvl="1" w:tplc="04090019" w:tentative="1">
      <w:start w:val="1"/>
      <w:numFmt w:val="ideographTraditional"/>
      <w:lvlText w:val="%2、"/>
      <w:lvlJc w:val="left"/>
      <w:pPr>
        <w:ind w:left="3061" w:hanging="480"/>
      </w:pPr>
    </w:lvl>
    <w:lvl w:ilvl="2" w:tplc="0409001B" w:tentative="1">
      <w:start w:val="1"/>
      <w:numFmt w:val="lowerRoman"/>
      <w:lvlText w:val="%3."/>
      <w:lvlJc w:val="right"/>
      <w:pPr>
        <w:ind w:left="3541" w:hanging="480"/>
      </w:pPr>
    </w:lvl>
    <w:lvl w:ilvl="3" w:tplc="0409000F" w:tentative="1">
      <w:start w:val="1"/>
      <w:numFmt w:val="decimal"/>
      <w:lvlText w:val="%4."/>
      <w:lvlJc w:val="left"/>
      <w:pPr>
        <w:ind w:left="4021" w:hanging="480"/>
      </w:pPr>
    </w:lvl>
    <w:lvl w:ilvl="4" w:tplc="04090019" w:tentative="1">
      <w:start w:val="1"/>
      <w:numFmt w:val="ideographTraditional"/>
      <w:lvlText w:val="%5、"/>
      <w:lvlJc w:val="left"/>
      <w:pPr>
        <w:ind w:left="4501" w:hanging="480"/>
      </w:pPr>
    </w:lvl>
    <w:lvl w:ilvl="5" w:tplc="0409001B" w:tentative="1">
      <w:start w:val="1"/>
      <w:numFmt w:val="lowerRoman"/>
      <w:lvlText w:val="%6."/>
      <w:lvlJc w:val="right"/>
      <w:pPr>
        <w:ind w:left="4981" w:hanging="480"/>
      </w:pPr>
    </w:lvl>
    <w:lvl w:ilvl="6" w:tplc="0409000F" w:tentative="1">
      <w:start w:val="1"/>
      <w:numFmt w:val="decimal"/>
      <w:lvlText w:val="%7."/>
      <w:lvlJc w:val="left"/>
      <w:pPr>
        <w:ind w:left="5461" w:hanging="480"/>
      </w:pPr>
    </w:lvl>
    <w:lvl w:ilvl="7" w:tplc="04090019" w:tentative="1">
      <w:start w:val="1"/>
      <w:numFmt w:val="ideographTraditional"/>
      <w:lvlText w:val="%8、"/>
      <w:lvlJc w:val="left"/>
      <w:pPr>
        <w:ind w:left="5941" w:hanging="480"/>
      </w:pPr>
    </w:lvl>
    <w:lvl w:ilvl="8" w:tplc="0409001B" w:tentative="1">
      <w:start w:val="1"/>
      <w:numFmt w:val="lowerRoman"/>
      <w:lvlText w:val="%9."/>
      <w:lvlJc w:val="right"/>
      <w:pPr>
        <w:ind w:left="6421" w:hanging="480"/>
      </w:pPr>
    </w:lvl>
  </w:abstractNum>
  <w:abstractNum w:abstractNumId="6" w15:restartNumberingAfterBreak="0">
    <w:nsid w:val="1A992647"/>
    <w:multiLevelType w:val="hybridMultilevel"/>
    <w:tmpl w:val="8E026FA6"/>
    <w:lvl w:ilvl="0" w:tplc="D9C872F8">
      <w:start w:val="1"/>
      <w:numFmt w:val="taiwaneseCountingThousand"/>
      <w:lvlText w:val="%1、"/>
      <w:lvlJc w:val="left"/>
      <w:pPr>
        <w:ind w:left="1440" w:hanging="720"/>
      </w:pPr>
      <w:rPr>
        <w:rFonts w:hint="default"/>
      </w:rPr>
    </w:lvl>
    <w:lvl w:ilvl="1" w:tplc="B9AEE3A6">
      <w:start w:val="4"/>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D12798A"/>
    <w:multiLevelType w:val="hybridMultilevel"/>
    <w:tmpl w:val="74F42B50"/>
    <w:lvl w:ilvl="0" w:tplc="3CEC9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9F1A30"/>
    <w:multiLevelType w:val="hybridMultilevel"/>
    <w:tmpl w:val="ADD68CD6"/>
    <w:lvl w:ilvl="0" w:tplc="E5548626">
      <w:start w:val="1"/>
      <w:numFmt w:val="decimal"/>
      <w:lvlText w:val="(%1)"/>
      <w:lvlJc w:val="left"/>
      <w:pPr>
        <w:ind w:left="2581" w:hanging="480"/>
      </w:pPr>
      <w:rPr>
        <w:rFonts w:hint="default"/>
      </w:rPr>
    </w:lvl>
    <w:lvl w:ilvl="1" w:tplc="04090019" w:tentative="1">
      <w:start w:val="1"/>
      <w:numFmt w:val="ideographTraditional"/>
      <w:lvlText w:val="%2、"/>
      <w:lvlJc w:val="left"/>
      <w:pPr>
        <w:ind w:left="3061" w:hanging="480"/>
      </w:pPr>
    </w:lvl>
    <w:lvl w:ilvl="2" w:tplc="0409001B" w:tentative="1">
      <w:start w:val="1"/>
      <w:numFmt w:val="lowerRoman"/>
      <w:lvlText w:val="%3."/>
      <w:lvlJc w:val="right"/>
      <w:pPr>
        <w:ind w:left="3541" w:hanging="480"/>
      </w:pPr>
    </w:lvl>
    <w:lvl w:ilvl="3" w:tplc="0409000F" w:tentative="1">
      <w:start w:val="1"/>
      <w:numFmt w:val="decimal"/>
      <w:lvlText w:val="%4."/>
      <w:lvlJc w:val="left"/>
      <w:pPr>
        <w:ind w:left="4021" w:hanging="480"/>
      </w:pPr>
    </w:lvl>
    <w:lvl w:ilvl="4" w:tplc="04090019" w:tentative="1">
      <w:start w:val="1"/>
      <w:numFmt w:val="ideographTraditional"/>
      <w:lvlText w:val="%5、"/>
      <w:lvlJc w:val="left"/>
      <w:pPr>
        <w:ind w:left="4501" w:hanging="480"/>
      </w:pPr>
    </w:lvl>
    <w:lvl w:ilvl="5" w:tplc="0409001B" w:tentative="1">
      <w:start w:val="1"/>
      <w:numFmt w:val="lowerRoman"/>
      <w:lvlText w:val="%6."/>
      <w:lvlJc w:val="right"/>
      <w:pPr>
        <w:ind w:left="4981" w:hanging="480"/>
      </w:pPr>
    </w:lvl>
    <w:lvl w:ilvl="6" w:tplc="0409000F" w:tentative="1">
      <w:start w:val="1"/>
      <w:numFmt w:val="decimal"/>
      <w:lvlText w:val="%7."/>
      <w:lvlJc w:val="left"/>
      <w:pPr>
        <w:ind w:left="5461" w:hanging="480"/>
      </w:pPr>
    </w:lvl>
    <w:lvl w:ilvl="7" w:tplc="04090019" w:tentative="1">
      <w:start w:val="1"/>
      <w:numFmt w:val="ideographTraditional"/>
      <w:lvlText w:val="%8、"/>
      <w:lvlJc w:val="left"/>
      <w:pPr>
        <w:ind w:left="5941" w:hanging="480"/>
      </w:pPr>
    </w:lvl>
    <w:lvl w:ilvl="8" w:tplc="0409001B" w:tentative="1">
      <w:start w:val="1"/>
      <w:numFmt w:val="lowerRoman"/>
      <w:lvlText w:val="%9."/>
      <w:lvlJc w:val="right"/>
      <w:pPr>
        <w:ind w:left="6421" w:hanging="480"/>
      </w:pPr>
    </w:lvl>
  </w:abstractNum>
  <w:abstractNum w:abstractNumId="9" w15:restartNumberingAfterBreak="0">
    <w:nsid w:val="258C3473"/>
    <w:multiLevelType w:val="hybridMultilevel"/>
    <w:tmpl w:val="5F5CCB5C"/>
    <w:lvl w:ilvl="0" w:tplc="56706274">
      <w:start w:val="1"/>
      <w:numFmt w:val="taiwaneseCountingThousand"/>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2817450D"/>
    <w:multiLevelType w:val="hybridMultilevel"/>
    <w:tmpl w:val="7F5AFF90"/>
    <w:lvl w:ilvl="0" w:tplc="E5D25AC4">
      <w:start w:val="1"/>
      <w:numFmt w:val="decimal"/>
      <w:lvlText w:val="%1."/>
      <w:lvlJc w:val="left"/>
      <w:pPr>
        <w:ind w:left="2076" w:hanging="360"/>
      </w:pPr>
      <w:rPr>
        <w:rFonts w:hint="default"/>
        <w:color w:val="000000"/>
      </w:rPr>
    </w:lvl>
    <w:lvl w:ilvl="1" w:tplc="04090019" w:tentative="1">
      <w:start w:val="1"/>
      <w:numFmt w:val="ideographTraditional"/>
      <w:lvlText w:val="%2、"/>
      <w:lvlJc w:val="left"/>
      <w:pPr>
        <w:ind w:left="2676" w:hanging="480"/>
      </w:pPr>
    </w:lvl>
    <w:lvl w:ilvl="2" w:tplc="0409001B" w:tentative="1">
      <w:start w:val="1"/>
      <w:numFmt w:val="lowerRoman"/>
      <w:lvlText w:val="%3."/>
      <w:lvlJc w:val="right"/>
      <w:pPr>
        <w:ind w:left="3156" w:hanging="480"/>
      </w:pPr>
    </w:lvl>
    <w:lvl w:ilvl="3" w:tplc="0409000F" w:tentative="1">
      <w:start w:val="1"/>
      <w:numFmt w:val="decimal"/>
      <w:lvlText w:val="%4."/>
      <w:lvlJc w:val="left"/>
      <w:pPr>
        <w:ind w:left="3636" w:hanging="480"/>
      </w:pPr>
    </w:lvl>
    <w:lvl w:ilvl="4" w:tplc="04090019" w:tentative="1">
      <w:start w:val="1"/>
      <w:numFmt w:val="ideographTraditional"/>
      <w:lvlText w:val="%5、"/>
      <w:lvlJc w:val="left"/>
      <w:pPr>
        <w:ind w:left="4116" w:hanging="480"/>
      </w:pPr>
    </w:lvl>
    <w:lvl w:ilvl="5" w:tplc="0409001B" w:tentative="1">
      <w:start w:val="1"/>
      <w:numFmt w:val="lowerRoman"/>
      <w:lvlText w:val="%6."/>
      <w:lvlJc w:val="right"/>
      <w:pPr>
        <w:ind w:left="4596" w:hanging="480"/>
      </w:pPr>
    </w:lvl>
    <w:lvl w:ilvl="6" w:tplc="0409000F" w:tentative="1">
      <w:start w:val="1"/>
      <w:numFmt w:val="decimal"/>
      <w:lvlText w:val="%7."/>
      <w:lvlJc w:val="left"/>
      <w:pPr>
        <w:ind w:left="5076" w:hanging="480"/>
      </w:pPr>
    </w:lvl>
    <w:lvl w:ilvl="7" w:tplc="04090019" w:tentative="1">
      <w:start w:val="1"/>
      <w:numFmt w:val="ideographTraditional"/>
      <w:lvlText w:val="%8、"/>
      <w:lvlJc w:val="left"/>
      <w:pPr>
        <w:ind w:left="5556" w:hanging="480"/>
      </w:pPr>
    </w:lvl>
    <w:lvl w:ilvl="8" w:tplc="0409001B" w:tentative="1">
      <w:start w:val="1"/>
      <w:numFmt w:val="lowerRoman"/>
      <w:lvlText w:val="%9."/>
      <w:lvlJc w:val="right"/>
      <w:pPr>
        <w:ind w:left="6036" w:hanging="480"/>
      </w:pPr>
    </w:lvl>
  </w:abstractNum>
  <w:abstractNum w:abstractNumId="11" w15:restartNumberingAfterBreak="0">
    <w:nsid w:val="2FD65EAB"/>
    <w:multiLevelType w:val="hybridMultilevel"/>
    <w:tmpl w:val="9E0EF340"/>
    <w:lvl w:ilvl="0" w:tplc="F50A3C10">
      <w:start w:val="1"/>
      <w:numFmt w:val="decimal"/>
      <w:lvlText w:val="%1."/>
      <w:lvlJc w:val="left"/>
      <w:pPr>
        <w:ind w:left="2101" w:hanging="360"/>
      </w:pPr>
      <w:rPr>
        <w:rFonts w:hint="default"/>
      </w:rPr>
    </w:lvl>
    <w:lvl w:ilvl="1" w:tplc="04090019" w:tentative="1">
      <w:start w:val="1"/>
      <w:numFmt w:val="ideographTraditional"/>
      <w:lvlText w:val="%2、"/>
      <w:lvlJc w:val="left"/>
      <w:pPr>
        <w:ind w:left="2701" w:hanging="480"/>
      </w:pPr>
    </w:lvl>
    <w:lvl w:ilvl="2" w:tplc="0409001B" w:tentative="1">
      <w:start w:val="1"/>
      <w:numFmt w:val="lowerRoman"/>
      <w:lvlText w:val="%3."/>
      <w:lvlJc w:val="right"/>
      <w:pPr>
        <w:ind w:left="3181" w:hanging="480"/>
      </w:pPr>
    </w:lvl>
    <w:lvl w:ilvl="3" w:tplc="0409000F" w:tentative="1">
      <w:start w:val="1"/>
      <w:numFmt w:val="decimal"/>
      <w:lvlText w:val="%4."/>
      <w:lvlJc w:val="left"/>
      <w:pPr>
        <w:ind w:left="3661" w:hanging="480"/>
      </w:pPr>
    </w:lvl>
    <w:lvl w:ilvl="4" w:tplc="04090019" w:tentative="1">
      <w:start w:val="1"/>
      <w:numFmt w:val="ideographTraditional"/>
      <w:lvlText w:val="%5、"/>
      <w:lvlJc w:val="left"/>
      <w:pPr>
        <w:ind w:left="4141" w:hanging="480"/>
      </w:pPr>
    </w:lvl>
    <w:lvl w:ilvl="5" w:tplc="0409001B" w:tentative="1">
      <w:start w:val="1"/>
      <w:numFmt w:val="lowerRoman"/>
      <w:lvlText w:val="%6."/>
      <w:lvlJc w:val="right"/>
      <w:pPr>
        <w:ind w:left="4621" w:hanging="480"/>
      </w:pPr>
    </w:lvl>
    <w:lvl w:ilvl="6" w:tplc="0409000F" w:tentative="1">
      <w:start w:val="1"/>
      <w:numFmt w:val="decimal"/>
      <w:lvlText w:val="%7."/>
      <w:lvlJc w:val="left"/>
      <w:pPr>
        <w:ind w:left="5101" w:hanging="480"/>
      </w:pPr>
    </w:lvl>
    <w:lvl w:ilvl="7" w:tplc="04090019" w:tentative="1">
      <w:start w:val="1"/>
      <w:numFmt w:val="ideographTraditional"/>
      <w:lvlText w:val="%8、"/>
      <w:lvlJc w:val="left"/>
      <w:pPr>
        <w:ind w:left="5581" w:hanging="480"/>
      </w:pPr>
    </w:lvl>
    <w:lvl w:ilvl="8" w:tplc="0409001B" w:tentative="1">
      <w:start w:val="1"/>
      <w:numFmt w:val="lowerRoman"/>
      <w:lvlText w:val="%9."/>
      <w:lvlJc w:val="right"/>
      <w:pPr>
        <w:ind w:left="6061" w:hanging="480"/>
      </w:pPr>
    </w:lvl>
  </w:abstractNum>
  <w:abstractNum w:abstractNumId="12" w15:restartNumberingAfterBreak="0">
    <w:nsid w:val="359434D1"/>
    <w:multiLevelType w:val="hybridMultilevel"/>
    <w:tmpl w:val="8E026FA6"/>
    <w:lvl w:ilvl="0" w:tplc="D9C872F8">
      <w:start w:val="1"/>
      <w:numFmt w:val="taiwaneseCountingThousand"/>
      <w:lvlText w:val="%1、"/>
      <w:lvlJc w:val="left"/>
      <w:pPr>
        <w:ind w:left="1440" w:hanging="720"/>
      </w:pPr>
      <w:rPr>
        <w:rFonts w:hint="default"/>
      </w:rPr>
    </w:lvl>
    <w:lvl w:ilvl="1" w:tplc="B9AEE3A6">
      <w:start w:val="4"/>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8843BF5"/>
    <w:multiLevelType w:val="hybridMultilevel"/>
    <w:tmpl w:val="1F30F132"/>
    <w:lvl w:ilvl="0" w:tplc="32462192">
      <w:start w:val="1"/>
      <w:numFmt w:val="decimal"/>
      <w:lvlText w:val="%1."/>
      <w:lvlJc w:val="left"/>
      <w:pPr>
        <w:ind w:left="2101" w:hanging="360"/>
      </w:pPr>
      <w:rPr>
        <w:rFonts w:hint="default"/>
      </w:rPr>
    </w:lvl>
    <w:lvl w:ilvl="1" w:tplc="04090019" w:tentative="1">
      <w:start w:val="1"/>
      <w:numFmt w:val="ideographTraditional"/>
      <w:lvlText w:val="%2、"/>
      <w:lvlJc w:val="left"/>
      <w:pPr>
        <w:ind w:left="2701" w:hanging="480"/>
      </w:pPr>
    </w:lvl>
    <w:lvl w:ilvl="2" w:tplc="0409001B" w:tentative="1">
      <w:start w:val="1"/>
      <w:numFmt w:val="lowerRoman"/>
      <w:lvlText w:val="%3."/>
      <w:lvlJc w:val="right"/>
      <w:pPr>
        <w:ind w:left="3181" w:hanging="480"/>
      </w:pPr>
    </w:lvl>
    <w:lvl w:ilvl="3" w:tplc="0409000F" w:tentative="1">
      <w:start w:val="1"/>
      <w:numFmt w:val="decimal"/>
      <w:lvlText w:val="%4."/>
      <w:lvlJc w:val="left"/>
      <w:pPr>
        <w:ind w:left="3661" w:hanging="480"/>
      </w:pPr>
    </w:lvl>
    <w:lvl w:ilvl="4" w:tplc="04090019" w:tentative="1">
      <w:start w:val="1"/>
      <w:numFmt w:val="ideographTraditional"/>
      <w:lvlText w:val="%5、"/>
      <w:lvlJc w:val="left"/>
      <w:pPr>
        <w:ind w:left="4141" w:hanging="480"/>
      </w:pPr>
    </w:lvl>
    <w:lvl w:ilvl="5" w:tplc="0409001B" w:tentative="1">
      <w:start w:val="1"/>
      <w:numFmt w:val="lowerRoman"/>
      <w:lvlText w:val="%6."/>
      <w:lvlJc w:val="right"/>
      <w:pPr>
        <w:ind w:left="4621" w:hanging="480"/>
      </w:pPr>
    </w:lvl>
    <w:lvl w:ilvl="6" w:tplc="0409000F" w:tentative="1">
      <w:start w:val="1"/>
      <w:numFmt w:val="decimal"/>
      <w:lvlText w:val="%7."/>
      <w:lvlJc w:val="left"/>
      <w:pPr>
        <w:ind w:left="5101" w:hanging="480"/>
      </w:pPr>
    </w:lvl>
    <w:lvl w:ilvl="7" w:tplc="04090019" w:tentative="1">
      <w:start w:val="1"/>
      <w:numFmt w:val="ideographTraditional"/>
      <w:lvlText w:val="%8、"/>
      <w:lvlJc w:val="left"/>
      <w:pPr>
        <w:ind w:left="5581" w:hanging="480"/>
      </w:pPr>
    </w:lvl>
    <w:lvl w:ilvl="8" w:tplc="0409001B" w:tentative="1">
      <w:start w:val="1"/>
      <w:numFmt w:val="lowerRoman"/>
      <w:lvlText w:val="%9."/>
      <w:lvlJc w:val="right"/>
      <w:pPr>
        <w:ind w:left="6061" w:hanging="480"/>
      </w:pPr>
    </w:lvl>
  </w:abstractNum>
  <w:abstractNum w:abstractNumId="14" w15:restartNumberingAfterBreak="0">
    <w:nsid w:val="49D250C5"/>
    <w:multiLevelType w:val="hybridMultilevel"/>
    <w:tmpl w:val="9DEE2E28"/>
    <w:lvl w:ilvl="0" w:tplc="E5548626">
      <w:start w:val="1"/>
      <w:numFmt w:val="decimal"/>
      <w:lvlText w:val="(%1)"/>
      <w:lvlJc w:val="left"/>
      <w:pPr>
        <w:ind w:left="2578" w:hanging="480"/>
      </w:pPr>
      <w:rPr>
        <w:rFonts w:hint="default"/>
      </w:rPr>
    </w:lvl>
    <w:lvl w:ilvl="1" w:tplc="04090019" w:tentative="1">
      <w:start w:val="1"/>
      <w:numFmt w:val="ideographTraditional"/>
      <w:lvlText w:val="%2、"/>
      <w:lvlJc w:val="left"/>
      <w:pPr>
        <w:ind w:left="3058" w:hanging="480"/>
      </w:pPr>
    </w:lvl>
    <w:lvl w:ilvl="2" w:tplc="0409001B" w:tentative="1">
      <w:start w:val="1"/>
      <w:numFmt w:val="lowerRoman"/>
      <w:lvlText w:val="%3."/>
      <w:lvlJc w:val="right"/>
      <w:pPr>
        <w:ind w:left="3538" w:hanging="480"/>
      </w:pPr>
    </w:lvl>
    <w:lvl w:ilvl="3" w:tplc="0409000F" w:tentative="1">
      <w:start w:val="1"/>
      <w:numFmt w:val="decimal"/>
      <w:lvlText w:val="%4."/>
      <w:lvlJc w:val="left"/>
      <w:pPr>
        <w:ind w:left="4018" w:hanging="480"/>
      </w:pPr>
    </w:lvl>
    <w:lvl w:ilvl="4" w:tplc="04090019" w:tentative="1">
      <w:start w:val="1"/>
      <w:numFmt w:val="ideographTraditional"/>
      <w:lvlText w:val="%5、"/>
      <w:lvlJc w:val="left"/>
      <w:pPr>
        <w:ind w:left="4498" w:hanging="480"/>
      </w:pPr>
    </w:lvl>
    <w:lvl w:ilvl="5" w:tplc="0409001B" w:tentative="1">
      <w:start w:val="1"/>
      <w:numFmt w:val="lowerRoman"/>
      <w:lvlText w:val="%6."/>
      <w:lvlJc w:val="right"/>
      <w:pPr>
        <w:ind w:left="4978" w:hanging="480"/>
      </w:pPr>
    </w:lvl>
    <w:lvl w:ilvl="6" w:tplc="0409000F" w:tentative="1">
      <w:start w:val="1"/>
      <w:numFmt w:val="decimal"/>
      <w:lvlText w:val="%7."/>
      <w:lvlJc w:val="left"/>
      <w:pPr>
        <w:ind w:left="5458" w:hanging="480"/>
      </w:pPr>
    </w:lvl>
    <w:lvl w:ilvl="7" w:tplc="04090019" w:tentative="1">
      <w:start w:val="1"/>
      <w:numFmt w:val="ideographTraditional"/>
      <w:lvlText w:val="%8、"/>
      <w:lvlJc w:val="left"/>
      <w:pPr>
        <w:ind w:left="5938" w:hanging="480"/>
      </w:pPr>
    </w:lvl>
    <w:lvl w:ilvl="8" w:tplc="0409001B" w:tentative="1">
      <w:start w:val="1"/>
      <w:numFmt w:val="lowerRoman"/>
      <w:lvlText w:val="%9."/>
      <w:lvlJc w:val="right"/>
      <w:pPr>
        <w:ind w:left="6418" w:hanging="480"/>
      </w:pPr>
    </w:lvl>
  </w:abstractNum>
  <w:abstractNum w:abstractNumId="15" w15:restartNumberingAfterBreak="0">
    <w:nsid w:val="4DDB0892"/>
    <w:multiLevelType w:val="hybridMultilevel"/>
    <w:tmpl w:val="E5F45698"/>
    <w:lvl w:ilvl="0" w:tplc="B358D99C">
      <w:start w:val="1"/>
      <w:numFmt w:val="taiwaneseCountingThousand"/>
      <w:lvlText w:val="(%1)"/>
      <w:lvlJc w:val="left"/>
      <w:pPr>
        <w:ind w:left="1741" w:hanging="75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4F1A5488"/>
    <w:multiLevelType w:val="hybridMultilevel"/>
    <w:tmpl w:val="636C831A"/>
    <w:lvl w:ilvl="0" w:tplc="8E0E2AC0">
      <w:start w:val="1"/>
      <w:numFmt w:val="decimal"/>
      <w:lvlText w:val="%1."/>
      <w:lvlJc w:val="left"/>
      <w:pPr>
        <w:ind w:left="2101" w:hanging="360"/>
      </w:pPr>
      <w:rPr>
        <w:rFonts w:hint="default"/>
      </w:rPr>
    </w:lvl>
    <w:lvl w:ilvl="1" w:tplc="04090019" w:tentative="1">
      <w:start w:val="1"/>
      <w:numFmt w:val="ideographTraditional"/>
      <w:lvlText w:val="%2、"/>
      <w:lvlJc w:val="left"/>
      <w:pPr>
        <w:ind w:left="2701" w:hanging="480"/>
      </w:pPr>
    </w:lvl>
    <w:lvl w:ilvl="2" w:tplc="0409001B" w:tentative="1">
      <w:start w:val="1"/>
      <w:numFmt w:val="lowerRoman"/>
      <w:lvlText w:val="%3."/>
      <w:lvlJc w:val="right"/>
      <w:pPr>
        <w:ind w:left="3181" w:hanging="480"/>
      </w:pPr>
    </w:lvl>
    <w:lvl w:ilvl="3" w:tplc="0409000F" w:tentative="1">
      <w:start w:val="1"/>
      <w:numFmt w:val="decimal"/>
      <w:lvlText w:val="%4."/>
      <w:lvlJc w:val="left"/>
      <w:pPr>
        <w:ind w:left="3661" w:hanging="480"/>
      </w:pPr>
    </w:lvl>
    <w:lvl w:ilvl="4" w:tplc="04090019" w:tentative="1">
      <w:start w:val="1"/>
      <w:numFmt w:val="ideographTraditional"/>
      <w:lvlText w:val="%5、"/>
      <w:lvlJc w:val="left"/>
      <w:pPr>
        <w:ind w:left="4141" w:hanging="480"/>
      </w:pPr>
    </w:lvl>
    <w:lvl w:ilvl="5" w:tplc="0409001B" w:tentative="1">
      <w:start w:val="1"/>
      <w:numFmt w:val="lowerRoman"/>
      <w:lvlText w:val="%6."/>
      <w:lvlJc w:val="right"/>
      <w:pPr>
        <w:ind w:left="4621" w:hanging="480"/>
      </w:pPr>
    </w:lvl>
    <w:lvl w:ilvl="6" w:tplc="0409000F" w:tentative="1">
      <w:start w:val="1"/>
      <w:numFmt w:val="decimal"/>
      <w:lvlText w:val="%7."/>
      <w:lvlJc w:val="left"/>
      <w:pPr>
        <w:ind w:left="5101" w:hanging="480"/>
      </w:pPr>
    </w:lvl>
    <w:lvl w:ilvl="7" w:tplc="04090019" w:tentative="1">
      <w:start w:val="1"/>
      <w:numFmt w:val="ideographTraditional"/>
      <w:lvlText w:val="%8、"/>
      <w:lvlJc w:val="left"/>
      <w:pPr>
        <w:ind w:left="5581" w:hanging="480"/>
      </w:pPr>
    </w:lvl>
    <w:lvl w:ilvl="8" w:tplc="0409001B" w:tentative="1">
      <w:start w:val="1"/>
      <w:numFmt w:val="lowerRoman"/>
      <w:lvlText w:val="%9."/>
      <w:lvlJc w:val="right"/>
      <w:pPr>
        <w:ind w:left="6061" w:hanging="480"/>
      </w:pPr>
    </w:lvl>
  </w:abstractNum>
  <w:abstractNum w:abstractNumId="17" w15:restartNumberingAfterBreak="0">
    <w:nsid w:val="555D05B8"/>
    <w:multiLevelType w:val="hybridMultilevel"/>
    <w:tmpl w:val="1AA8E04E"/>
    <w:lvl w:ilvl="0" w:tplc="A828B79A">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8" w15:restartNumberingAfterBreak="0">
    <w:nsid w:val="57581085"/>
    <w:multiLevelType w:val="hybridMultilevel"/>
    <w:tmpl w:val="01043666"/>
    <w:lvl w:ilvl="0" w:tplc="3A763638">
      <w:start w:val="1"/>
      <w:numFmt w:val="decimal"/>
      <w:lvlText w:val="%1、"/>
      <w:lvlJc w:val="left"/>
      <w:pPr>
        <w:ind w:left="2074" w:hanging="360"/>
      </w:pPr>
      <w:rPr>
        <w:rFonts w:ascii="Times New Roman" w:eastAsia="標楷體" w:hAnsi="Times New Roman" w:cs="Times New Roman"/>
      </w:rPr>
    </w:lvl>
    <w:lvl w:ilvl="1" w:tplc="04090019" w:tentative="1">
      <w:start w:val="1"/>
      <w:numFmt w:val="ideographTraditional"/>
      <w:lvlText w:val="%2、"/>
      <w:lvlJc w:val="left"/>
      <w:pPr>
        <w:ind w:left="2674" w:hanging="480"/>
      </w:pPr>
    </w:lvl>
    <w:lvl w:ilvl="2" w:tplc="0409001B" w:tentative="1">
      <w:start w:val="1"/>
      <w:numFmt w:val="lowerRoman"/>
      <w:lvlText w:val="%3."/>
      <w:lvlJc w:val="right"/>
      <w:pPr>
        <w:ind w:left="3154" w:hanging="480"/>
      </w:pPr>
    </w:lvl>
    <w:lvl w:ilvl="3" w:tplc="0409000F" w:tentative="1">
      <w:start w:val="1"/>
      <w:numFmt w:val="decimal"/>
      <w:lvlText w:val="%4."/>
      <w:lvlJc w:val="left"/>
      <w:pPr>
        <w:ind w:left="3634" w:hanging="480"/>
      </w:pPr>
    </w:lvl>
    <w:lvl w:ilvl="4" w:tplc="04090019" w:tentative="1">
      <w:start w:val="1"/>
      <w:numFmt w:val="ideographTraditional"/>
      <w:lvlText w:val="%5、"/>
      <w:lvlJc w:val="left"/>
      <w:pPr>
        <w:ind w:left="4114" w:hanging="480"/>
      </w:pPr>
    </w:lvl>
    <w:lvl w:ilvl="5" w:tplc="0409001B" w:tentative="1">
      <w:start w:val="1"/>
      <w:numFmt w:val="lowerRoman"/>
      <w:lvlText w:val="%6."/>
      <w:lvlJc w:val="right"/>
      <w:pPr>
        <w:ind w:left="4594" w:hanging="480"/>
      </w:pPr>
    </w:lvl>
    <w:lvl w:ilvl="6" w:tplc="0409000F" w:tentative="1">
      <w:start w:val="1"/>
      <w:numFmt w:val="decimal"/>
      <w:lvlText w:val="%7."/>
      <w:lvlJc w:val="left"/>
      <w:pPr>
        <w:ind w:left="5074" w:hanging="480"/>
      </w:pPr>
    </w:lvl>
    <w:lvl w:ilvl="7" w:tplc="04090019" w:tentative="1">
      <w:start w:val="1"/>
      <w:numFmt w:val="ideographTraditional"/>
      <w:lvlText w:val="%8、"/>
      <w:lvlJc w:val="left"/>
      <w:pPr>
        <w:ind w:left="5554" w:hanging="480"/>
      </w:pPr>
    </w:lvl>
    <w:lvl w:ilvl="8" w:tplc="0409001B" w:tentative="1">
      <w:start w:val="1"/>
      <w:numFmt w:val="lowerRoman"/>
      <w:lvlText w:val="%9."/>
      <w:lvlJc w:val="right"/>
      <w:pPr>
        <w:ind w:left="6034" w:hanging="480"/>
      </w:pPr>
    </w:lvl>
  </w:abstractNum>
  <w:abstractNum w:abstractNumId="19" w15:restartNumberingAfterBreak="0">
    <w:nsid w:val="57D72370"/>
    <w:multiLevelType w:val="hybridMultilevel"/>
    <w:tmpl w:val="D47E9FE6"/>
    <w:lvl w:ilvl="0" w:tplc="C16AA73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15:restartNumberingAfterBreak="0">
    <w:nsid w:val="5F3E0B96"/>
    <w:multiLevelType w:val="hybridMultilevel"/>
    <w:tmpl w:val="2252F44E"/>
    <w:lvl w:ilvl="0" w:tplc="D6A652C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D023E3"/>
    <w:multiLevelType w:val="hybridMultilevel"/>
    <w:tmpl w:val="F27E952A"/>
    <w:lvl w:ilvl="0" w:tplc="10BAFBA0">
      <w:start w:val="1"/>
      <w:numFmt w:val="taiwaneseCountingThousand"/>
      <w:lvlText w:val="(%1)"/>
      <w:lvlJc w:val="left"/>
      <w:pPr>
        <w:ind w:left="1716" w:hanging="720"/>
      </w:pPr>
      <w:rPr>
        <w:rFonts w:hint="default"/>
      </w:rPr>
    </w:lvl>
    <w:lvl w:ilvl="1" w:tplc="EEEA0FA8">
      <w:start w:val="1"/>
      <w:numFmt w:val="decimal"/>
      <w:lvlText w:val="%2、"/>
      <w:lvlJc w:val="left"/>
      <w:pPr>
        <w:ind w:left="2196" w:hanging="720"/>
      </w:pPr>
      <w:rPr>
        <w:rFonts w:hint="default"/>
      </w:r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2" w15:restartNumberingAfterBreak="0">
    <w:nsid w:val="6D3E35F1"/>
    <w:multiLevelType w:val="hybridMultilevel"/>
    <w:tmpl w:val="16D0AEB6"/>
    <w:lvl w:ilvl="0" w:tplc="4DD8E0FE">
      <w:start w:val="1"/>
      <w:numFmt w:val="taiwaneseCountingThousand"/>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3" w15:restartNumberingAfterBreak="0">
    <w:nsid w:val="70BB02A2"/>
    <w:multiLevelType w:val="hybridMultilevel"/>
    <w:tmpl w:val="66F8A74E"/>
    <w:lvl w:ilvl="0" w:tplc="4696625A">
      <w:start w:val="1"/>
      <w:numFmt w:val="decimal"/>
      <w:suff w:val="nothing"/>
      <w:lvlText w:val="(%1)"/>
      <w:lvlJc w:val="left"/>
      <w:pPr>
        <w:ind w:left="2436" w:hanging="720"/>
      </w:pPr>
      <w:rPr>
        <w:rFonts w:hint="default"/>
      </w:rPr>
    </w:lvl>
    <w:lvl w:ilvl="1" w:tplc="FB905572">
      <w:start w:val="2"/>
      <w:numFmt w:val="decimal"/>
      <w:lvlText w:val="%2、"/>
      <w:lvlJc w:val="left"/>
      <w:pPr>
        <w:ind w:left="3276" w:hanging="720"/>
      </w:pPr>
      <w:rPr>
        <w:rFonts w:hint="default"/>
      </w:rPr>
    </w:lvl>
    <w:lvl w:ilvl="2" w:tplc="0409001B" w:tentative="1">
      <w:start w:val="1"/>
      <w:numFmt w:val="lowerRoman"/>
      <w:lvlText w:val="%3."/>
      <w:lvlJc w:val="right"/>
      <w:pPr>
        <w:ind w:left="3516" w:hanging="480"/>
      </w:pPr>
    </w:lvl>
    <w:lvl w:ilvl="3" w:tplc="0409000F" w:tentative="1">
      <w:start w:val="1"/>
      <w:numFmt w:val="decimal"/>
      <w:lvlText w:val="%4."/>
      <w:lvlJc w:val="left"/>
      <w:pPr>
        <w:ind w:left="3996" w:hanging="480"/>
      </w:pPr>
    </w:lvl>
    <w:lvl w:ilvl="4" w:tplc="04090019" w:tentative="1">
      <w:start w:val="1"/>
      <w:numFmt w:val="ideographTraditional"/>
      <w:lvlText w:val="%5、"/>
      <w:lvlJc w:val="left"/>
      <w:pPr>
        <w:ind w:left="4476" w:hanging="480"/>
      </w:pPr>
    </w:lvl>
    <w:lvl w:ilvl="5" w:tplc="0409001B" w:tentative="1">
      <w:start w:val="1"/>
      <w:numFmt w:val="lowerRoman"/>
      <w:lvlText w:val="%6."/>
      <w:lvlJc w:val="right"/>
      <w:pPr>
        <w:ind w:left="4956" w:hanging="480"/>
      </w:pPr>
    </w:lvl>
    <w:lvl w:ilvl="6" w:tplc="0409000F" w:tentative="1">
      <w:start w:val="1"/>
      <w:numFmt w:val="decimal"/>
      <w:lvlText w:val="%7."/>
      <w:lvlJc w:val="left"/>
      <w:pPr>
        <w:ind w:left="5436" w:hanging="480"/>
      </w:pPr>
    </w:lvl>
    <w:lvl w:ilvl="7" w:tplc="04090019" w:tentative="1">
      <w:start w:val="1"/>
      <w:numFmt w:val="ideographTraditional"/>
      <w:lvlText w:val="%8、"/>
      <w:lvlJc w:val="left"/>
      <w:pPr>
        <w:ind w:left="5916" w:hanging="480"/>
      </w:pPr>
    </w:lvl>
    <w:lvl w:ilvl="8" w:tplc="0409001B" w:tentative="1">
      <w:start w:val="1"/>
      <w:numFmt w:val="lowerRoman"/>
      <w:lvlText w:val="%9."/>
      <w:lvlJc w:val="right"/>
      <w:pPr>
        <w:ind w:left="6396" w:hanging="480"/>
      </w:pPr>
    </w:lvl>
  </w:abstractNum>
  <w:abstractNum w:abstractNumId="24" w15:restartNumberingAfterBreak="0">
    <w:nsid w:val="792E3CF8"/>
    <w:multiLevelType w:val="hybridMultilevel"/>
    <w:tmpl w:val="79BEDD26"/>
    <w:lvl w:ilvl="0" w:tplc="5D248F00">
      <w:start w:val="1"/>
      <w:numFmt w:val="decimal"/>
      <w:lvlText w:val="%1."/>
      <w:lvlJc w:val="left"/>
      <w:pPr>
        <w:ind w:left="2101" w:hanging="360"/>
      </w:pPr>
      <w:rPr>
        <w:rFonts w:hint="default"/>
      </w:rPr>
    </w:lvl>
    <w:lvl w:ilvl="1" w:tplc="04090019" w:tentative="1">
      <w:start w:val="1"/>
      <w:numFmt w:val="ideographTraditional"/>
      <w:lvlText w:val="%2、"/>
      <w:lvlJc w:val="left"/>
      <w:pPr>
        <w:ind w:left="2701" w:hanging="480"/>
      </w:pPr>
    </w:lvl>
    <w:lvl w:ilvl="2" w:tplc="0409001B" w:tentative="1">
      <w:start w:val="1"/>
      <w:numFmt w:val="lowerRoman"/>
      <w:lvlText w:val="%3."/>
      <w:lvlJc w:val="right"/>
      <w:pPr>
        <w:ind w:left="3181" w:hanging="480"/>
      </w:pPr>
    </w:lvl>
    <w:lvl w:ilvl="3" w:tplc="0409000F" w:tentative="1">
      <w:start w:val="1"/>
      <w:numFmt w:val="decimal"/>
      <w:lvlText w:val="%4."/>
      <w:lvlJc w:val="left"/>
      <w:pPr>
        <w:ind w:left="3661" w:hanging="480"/>
      </w:pPr>
    </w:lvl>
    <w:lvl w:ilvl="4" w:tplc="04090019" w:tentative="1">
      <w:start w:val="1"/>
      <w:numFmt w:val="ideographTraditional"/>
      <w:lvlText w:val="%5、"/>
      <w:lvlJc w:val="left"/>
      <w:pPr>
        <w:ind w:left="4141" w:hanging="480"/>
      </w:pPr>
    </w:lvl>
    <w:lvl w:ilvl="5" w:tplc="0409001B" w:tentative="1">
      <w:start w:val="1"/>
      <w:numFmt w:val="lowerRoman"/>
      <w:lvlText w:val="%6."/>
      <w:lvlJc w:val="right"/>
      <w:pPr>
        <w:ind w:left="4621" w:hanging="480"/>
      </w:pPr>
    </w:lvl>
    <w:lvl w:ilvl="6" w:tplc="0409000F" w:tentative="1">
      <w:start w:val="1"/>
      <w:numFmt w:val="decimal"/>
      <w:lvlText w:val="%7."/>
      <w:lvlJc w:val="left"/>
      <w:pPr>
        <w:ind w:left="5101" w:hanging="480"/>
      </w:pPr>
    </w:lvl>
    <w:lvl w:ilvl="7" w:tplc="04090019" w:tentative="1">
      <w:start w:val="1"/>
      <w:numFmt w:val="ideographTraditional"/>
      <w:lvlText w:val="%8、"/>
      <w:lvlJc w:val="left"/>
      <w:pPr>
        <w:ind w:left="5581" w:hanging="480"/>
      </w:pPr>
    </w:lvl>
    <w:lvl w:ilvl="8" w:tplc="0409001B" w:tentative="1">
      <w:start w:val="1"/>
      <w:numFmt w:val="lowerRoman"/>
      <w:lvlText w:val="%9."/>
      <w:lvlJc w:val="right"/>
      <w:pPr>
        <w:ind w:left="6061" w:hanging="480"/>
      </w:pPr>
    </w:lvl>
  </w:abstractNum>
  <w:abstractNum w:abstractNumId="25" w15:restartNumberingAfterBreak="0">
    <w:nsid w:val="7FA11C7E"/>
    <w:multiLevelType w:val="hybridMultilevel"/>
    <w:tmpl w:val="ADD68CD6"/>
    <w:lvl w:ilvl="0" w:tplc="E5548626">
      <w:start w:val="1"/>
      <w:numFmt w:val="decimal"/>
      <w:lvlText w:val="(%1)"/>
      <w:lvlJc w:val="left"/>
      <w:pPr>
        <w:ind w:left="2581" w:hanging="480"/>
      </w:pPr>
      <w:rPr>
        <w:rFonts w:hint="default"/>
      </w:rPr>
    </w:lvl>
    <w:lvl w:ilvl="1" w:tplc="04090019" w:tentative="1">
      <w:start w:val="1"/>
      <w:numFmt w:val="ideographTraditional"/>
      <w:lvlText w:val="%2、"/>
      <w:lvlJc w:val="left"/>
      <w:pPr>
        <w:ind w:left="3061" w:hanging="480"/>
      </w:pPr>
    </w:lvl>
    <w:lvl w:ilvl="2" w:tplc="0409001B" w:tentative="1">
      <w:start w:val="1"/>
      <w:numFmt w:val="lowerRoman"/>
      <w:lvlText w:val="%3."/>
      <w:lvlJc w:val="right"/>
      <w:pPr>
        <w:ind w:left="3541" w:hanging="480"/>
      </w:pPr>
    </w:lvl>
    <w:lvl w:ilvl="3" w:tplc="0409000F" w:tentative="1">
      <w:start w:val="1"/>
      <w:numFmt w:val="decimal"/>
      <w:lvlText w:val="%4."/>
      <w:lvlJc w:val="left"/>
      <w:pPr>
        <w:ind w:left="4021" w:hanging="480"/>
      </w:pPr>
    </w:lvl>
    <w:lvl w:ilvl="4" w:tplc="04090019" w:tentative="1">
      <w:start w:val="1"/>
      <w:numFmt w:val="ideographTraditional"/>
      <w:lvlText w:val="%5、"/>
      <w:lvlJc w:val="left"/>
      <w:pPr>
        <w:ind w:left="4501" w:hanging="480"/>
      </w:pPr>
    </w:lvl>
    <w:lvl w:ilvl="5" w:tplc="0409001B" w:tentative="1">
      <w:start w:val="1"/>
      <w:numFmt w:val="lowerRoman"/>
      <w:lvlText w:val="%6."/>
      <w:lvlJc w:val="right"/>
      <w:pPr>
        <w:ind w:left="4981" w:hanging="480"/>
      </w:pPr>
    </w:lvl>
    <w:lvl w:ilvl="6" w:tplc="0409000F" w:tentative="1">
      <w:start w:val="1"/>
      <w:numFmt w:val="decimal"/>
      <w:lvlText w:val="%7."/>
      <w:lvlJc w:val="left"/>
      <w:pPr>
        <w:ind w:left="5461" w:hanging="480"/>
      </w:pPr>
    </w:lvl>
    <w:lvl w:ilvl="7" w:tplc="04090019" w:tentative="1">
      <w:start w:val="1"/>
      <w:numFmt w:val="ideographTraditional"/>
      <w:lvlText w:val="%8、"/>
      <w:lvlJc w:val="left"/>
      <w:pPr>
        <w:ind w:left="5941" w:hanging="480"/>
      </w:pPr>
    </w:lvl>
    <w:lvl w:ilvl="8" w:tplc="0409001B" w:tentative="1">
      <w:start w:val="1"/>
      <w:numFmt w:val="lowerRoman"/>
      <w:lvlText w:val="%9."/>
      <w:lvlJc w:val="right"/>
      <w:pPr>
        <w:ind w:left="6421" w:hanging="480"/>
      </w:pPr>
    </w:lvl>
  </w:abstractNum>
  <w:num w:numId="1">
    <w:abstractNumId w:val="20"/>
  </w:num>
  <w:num w:numId="2">
    <w:abstractNumId w:val="12"/>
  </w:num>
  <w:num w:numId="3">
    <w:abstractNumId w:val="22"/>
  </w:num>
  <w:num w:numId="4">
    <w:abstractNumId w:val="18"/>
  </w:num>
  <w:num w:numId="5">
    <w:abstractNumId w:val="21"/>
  </w:num>
  <w:num w:numId="6">
    <w:abstractNumId w:val="10"/>
  </w:num>
  <w:num w:numId="7">
    <w:abstractNumId w:val="23"/>
  </w:num>
  <w:num w:numId="8">
    <w:abstractNumId w:val="15"/>
  </w:num>
  <w:num w:numId="9">
    <w:abstractNumId w:val="19"/>
  </w:num>
  <w:num w:numId="10">
    <w:abstractNumId w:val="13"/>
  </w:num>
  <w:num w:numId="11">
    <w:abstractNumId w:val="24"/>
  </w:num>
  <w:num w:numId="12">
    <w:abstractNumId w:val="11"/>
  </w:num>
  <w:num w:numId="13">
    <w:abstractNumId w:val="16"/>
  </w:num>
  <w:num w:numId="14">
    <w:abstractNumId w:val="9"/>
  </w:num>
  <w:num w:numId="15">
    <w:abstractNumId w:val="17"/>
  </w:num>
  <w:num w:numId="16">
    <w:abstractNumId w:val="7"/>
  </w:num>
  <w:num w:numId="17">
    <w:abstractNumId w:val="4"/>
  </w:num>
  <w:num w:numId="18">
    <w:abstractNumId w:val="14"/>
  </w:num>
  <w:num w:numId="19">
    <w:abstractNumId w:val="8"/>
  </w:num>
  <w:num w:numId="20">
    <w:abstractNumId w:val="3"/>
  </w:num>
  <w:num w:numId="21">
    <w:abstractNumId w:val="5"/>
  </w:num>
  <w:num w:numId="22">
    <w:abstractNumId w:val="25"/>
  </w:num>
  <w:num w:numId="23">
    <w:abstractNumId w:val="2"/>
  </w:num>
  <w:num w:numId="24">
    <w:abstractNumId w:val="1"/>
  </w:num>
  <w:num w:numId="25">
    <w:abstractNumId w:val="0"/>
  </w:num>
  <w:num w:numId="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44"/>
    <w:rsid w:val="00012675"/>
    <w:rsid w:val="0002149D"/>
    <w:rsid w:val="00027FE1"/>
    <w:rsid w:val="00034A6B"/>
    <w:rsid w:val="00034CB7"/>
    <w:rsid w:val="00037115"/>
    <w:rsid w:val="00040901"/>
    <w:rsid w:val="00041BCB"/>
    <w:rsid w:val="00041C13"/>
    <w:rsid w:val="00044DC7"/>
    <w:rsid w:val="00044FC2"/>
    <w:rsid w:val="0005141B"/>
    <w:rsid w:val="0005244D"/>
    <w:rsid w:val="000673A5"/>
    <w:rsid w:val="00070CD3"/>
    <w:rsid w:val="00073888"/>
    <w:rsid w:val="00075651"/>
    <w:rsid w:val="00075AC0"/>
    <w:rsid w:val="00075FED"/>
    <w:rsid w:val="00081FBD"/>
    <w:rsid w:val="0008663F"/>
    <w:rsid w:val="000871E8"/>
    <w:rsid w:val="00096ACB"/>
    <w:rsid w:val="000A0879"/>
    <w:rsid w:val="000A1913"/>
    <w:rsid w:val="000A5D1D"/>
    <w:rsid w:val="000A7D40"/>
    <w:rsid w:val="000B4E7E"/>
    <w:rsid w:val="000B5279"/>
    <w:rsid w:val="000B56A2"/>
    <w:rsid w:val="000B5F14"/>
    <w:rsid w:val="000B78A8"/>
    <w:rsid w:val="000C18A8"/>
    <w:rsid w:val="000D34EF"/>
    <w:rsid w:val="000E1DF4"/>
    <w:rsid w:val="000E2D97"/>
    <w:rsid w:val="000E3B10"/>
    <w:rsid w:val="000E6C66"/>
    <w:rsid w:val="000E7B06"/>
    <w:rsid w:val="000F06A8"/>
    <w:rsid w:val="000F5931"/>
    <w:rsid w:val="001004E0"/>
    <w:rsid w:val="0010069A"/>
    <w:rsid w:val="0010317D"/>
    <w:rsid w:val="00106CB0"/>
    <w:rsid w:val="001123A4"/>
    <w:rsid w:val="00112DF5"/>
    <w:rsid w:val="00117CEE"/>
    <w:rsid w:val="00117FC1"/>
    <w:rsid w:val="00120605"/>
    <w:rsid w:val="00123000"/>
    <w:rsid w:val="00133883"/>
    <w:rsid w:val="00135FCC"/>
    <w:rsid w:val="00141052"/>
    <w:rsid w:val="001434AD"/>
    <w:rsid w:val="001529E0"/>
    <w:rsid w:val="00152C0D"/>
    <w:rsid w:val="00153473"/>
    <w:rsid w:val="001542B9"/>
    <w:rsid w:val="001557DF"/>
    <w:rsid w:val="0016094C"/>
    <w:rsid w:val="00160B5A"/>
    <w:rsid w:val="00162158"/>
    <w:rsid w:val="0016714F"/>
    <w:rsid w:val="00173C1C"/>
    <w:rsid w:val="0017418E"/>
    <w:rsid w:val="00175300"/>
    <w:rsid w:val="0017549B"/>
    <w:rsid w:val="00176905"/>
    <w:rsid w:val="001770E5"/>
    <w:rsid w:val="0018099A"/>
    <w:rsid w:val="00190A89"/>
    <w:rsid w:val="00192CA3"/>
    <w:rsid w:val="00197158"/>
    <w:rsid w:val="0019762F"/>
    <w:rsid w:val="001A041B"/>
    <w:rsid w:val="001A1998"/>
    <w:rsid w:val="001A1E36"/>
    <w:rsid w:val="001A27B9"/>
    <w:rsid w:val="001A3448"/>
    <w:rsid w:val="001B224C"/>
    <w:rsid w:val="001B30C8"/>
    <w:rsid w:val="001B41A8"/>
    <w:rsid w:val="001B73EF"/>
    <w:rsid w:val="001C60C6"/>
    <w:rsid w:val="001D63A7"/>
    <w:rsid w:val="001E072A"/>
    <w:rsid w:val="00202945"/>
    <w:rsid w:val="002047A9"/>
    <w:rsid w:val="00210BBE"/>
    <w:rsid w:val="002154D4"/>
    <w:rsid w:val="00215CAB"/>
    <w:rsid w:val="00223CE4"/>
    <w:rsid w:val="00223E55"/>
    <w:rsid w:val="00224E6C"/>
    <w:rsid w:val="00225959"/>
    <w:rsid w:val="002339C3"/>
    <w:rsid w:val="00235EDD"/>
    <w:rsid w:val="00243AE7"/>
    <w:rsid w:val="002449DF"/>
    <w:rsid w:val="00245E16"/>
    <w:rsid w:val="00246F55"/>
    <w:rsid w:val="00254F1B"/>
    <w:rsid w:val="002553DE"/>
    <w:rsid w:val="0026145C"/>
    <w:rsid w:val="002651CD"/>
    <w:rsid w:val="00266120"/>
    <w:rsid w:val="002708C3"/>
    <w:rsid w:val="00270F82"/>
    <w:rsid w:val="00272C93"/>
    <w:rsid w:val="00275DAA"/>
    <w:rsid w:val="00276DE4"/>
    <w:rsid w:val="00284307"/>
    <w:rsid w:val="00286F1B"/>
    <w:rsid w:val="002875EF"/>
    <w:rsid w:val="00287A1A"/>
    <w:rsid w:val="00292BDB"/>
    <w:rsid w:val="00297439"/>
    <w:rsid w:val="002B34C4"/>
    <w:rsid w:val="002B3BF6"/>
    <w:rsid w:val="002C5D6D"/>
    <w:rsid w:val="002C709F"/>
    <w:rsid w:val="002D2168"/>
    <w:rsid w:val="002D6D20"/>
    <w:rsid w:val="002D735D"/>
    <w:rsid w:val="002D7B77"/>
    <w:rsid w:val="002E4C90"/>
    <w:rsid w:val="002F3EAA"/>
    <w:rsid w:val="00304494"/>
    <w:rsid w:val="00305426"/>
    <w:rsid w:val="00305BB9"/>
    <w:rsid w:val="003076ED"/>
    <w:rsid w:val="00311C7F"/>
    <w:rsid w:val="0031300A"/>
    <w:rsid w:val="00322F45"/>
    <w:rsid w:val="003252BD"/>
    <w:rsid w:val="0033110A"/>
    <w:rsid w:val="00331EDF"/>
    <w:rsid w:val="00332894"/>
    <w:rsid w:val="00332A57"/>
    <w:rsid w:val="0035354C"/>
    <w:rsid w:val="00354E97"/>
    <w:rsid w:val="003560AA"/>
    <w:rsid w:val="003629BB"/>
    <w:rsid w:val="00363035"/>
    <w:rsid w:val="00365D9C"/>
    <w:rsid w:val="00366C98"/>
    <w:rsid w:val="00373027"/>
    <w:rsid w:val="003855D5"/>
    <w:rsid w:val="003974E2"/>
    <w:rsid w:val="003A2227"/>
    <w:rsid w:val="003A3E81"/>
    <w:rsid w:val="003A3F70"/>
    <w:rsid w:val="003B0E87"/>
    <w:rsid w:val="003B48C4"/>
    <w:rsid w:val="003B4AB0"/>
    <w:rsid w:val="003B5316"/>
    <w:rsid w:val="003C15D7"/>
    <w:rsid w:val="003C58DD"/>
    <w:rsid w:val="003D021A"/>
    <w:rsid w:val="003D02B9"/>
    <w:rsid w:val="003D0DA4"/>
    <w:rsid w:val="003D5FB6"/>
    <w:rsid w:val="003D6C91"/>
    <w:rsid w:val="003E17B7"/>
    <w:rsid w:val="003E19C4"/>
    <w:rsid w:val="003E44A1"/>
    <w:rsid w:val="003F2A61"/>
    <w:rsid w:val="003F5056"/>
    <w:rsid w:val="003F7EA3"/>
    <w:rsid w:val="00402D64"/>
    <w:rsid w:val="00405CCE"/>
    <w:rsid w:val="00413959"/>
    <w:rsid w:val="00413D86"/>
    <w:rsid w:val="00414A3C"/>
    <w:rsid w:val="004159D2"/>
    <w:rsid w:val="00426E3C"/>
    <w:rsid w:val="0043033C"/>
    <w:rsid w:val="00435594"/>
    <w:rsid w:val="0044009A"/>
    <w:rsid w:val="004401E3"/>
    <w:rsid w:val="00445DF1"/>
    <w:rsid w:val="00452696"/>
    <w:rsid w:val="00454545"/>
    <w:rsid w:val="004551CA"/>
    <w:rsid w:val="004631C3"/>
    <w:rsid w:val="00464468"/>
    <w:rsid w:val="004675B4"/>
    <w:rsid w:val="0047068E"/>
    <w:rsid w:val="0047212F"/>
    <w:rsid w:val="004770D1"/>
    <w:rsid w:val="004805FB"/>
    <w:rsid w:val="00480C38"/>
    <w:rsid w:val="0048635C"/>
    <w:rsid w:val="004933FD"/>
    <w:rsid w:val="00495E10"/>
    <w:rsid w:val="004A078D"/>
    <w:rsid w:val="004B2CBD"/>
    <w:rsid w:val="004B60F4"/>
    <w:rsid w:val="004C4409"/>
    <w:rsid w:val="004C62D1"/>
    <w:rsid w:val="004D05D8"/>
    <w:rsid w:val="004D14D7"/>
    <w:rsid w:val="004D22E7"/>
    <w:rsid w:val="004E1AFD"/>
    <w:rsid w:val="004E1F31"/>
    <w:rsid w:val="004E232C"/>
    <w:rsid w:val="004E2D90"/>
    <w:rsid w:val="004F17A1"/>
    <w:rsid w:val="004F2D27"/>
    <w:rsid w:val="004F445B"/>
    <w:rsid w:val="004F5784"/>
    <w:rsid w:val="00513478"/>
    <w:rsid w:val="00522D37"/>
    <w:rsid w:val="00524680"/>
    <w:rsid w:val="005251AD"/>
    <w:rsid w:val="00527874"/>
    <w:rsid w:val="0053425C"/>
    <w:rsid w:val="00536348"/>
    <w:rsid w:val="00554D30"/>
    <w:rsid w:val="00565A5A"/>
    <w:rsid w:val="00570A6E"/>
    <w:rsid w:val="00575F4E"/>
    <w:rsid w:val="00577046"/>
    <w:rsid w:val="00581FD8"/>
    <w:rsid w:val="00582EC0"/>
    <w:rsid w:val="00586E5F"/>
    <w:rsid w:val="0059245A"/>
    <w:rsid w:val="00595B6C"/>
    <w:rsid w:val="005A011A"/>
    <w:rsid w:val="005A15A7"/>
    <w:rsid w:val="005A3060"/>
    <w:rsid w:val="005B15CB"/>
    <w:rsid w:val="005C4C09"/>
    <w:rsid w:val="005D4FE0"/>
    <w:rsid w:val="005E7A90"/>
    <w:rsid w:val="005F4FA7"/>
    <w:rsid w:val="00602C65"/>
    <w:rsid w:val="00613FC2"/>
    <w:rsid w:val="0062217F"/>
    <w:rsid w:val="0062275B"/>
    <w:rsid w:val="00624586"/>
    <w:rsid w:val="00630F95"/>
    <w:rsid w:val="00636510"/>
    <w:rsid w:val="00637214"/>
    <w:rsid w:val="0064365F"/>
    <w:rsid w:val="006470EC"/>
    <w:rsid w:val="00647930"/>
    <w:rsid w:val="00650A12"/>
    <w:rsid w:val="006516BD"/>
    <w:rsid w:val="00651FE5"/>
    <w:rsid w:val="00654332"/>
    <w:rsid w:val="006562E0"/>
    <w:rsid w:val="006616CF"/>
    <w:rsid w:val="00661D7C"/>
    <w:rsid w:val="006622E0"/>
    <w:rsid w:val="0066415D"/>
    <w:rsid w:val="00672C40"/>
    <w:rsid w:val="00673463"/>
    <w:rsid w:val="0067382B"/>
    <w:rsid w:val="00675B03"/>
    <w:rsid w:val="00676999"/>
    <w:rsid w:val="00676EBB"/>
    <w:rsid w:val="00682469"/>
    <w:rsid w:val="00687346"/>
    <w:rsid w:val="006909FA"/>
    <w:rsid w:val="00696534"/>
    <w:rsid w:val="00696914"/>
    <w:rsid w:val="006A2D86"/>
    <w:rsid w:val="006B03ED"/>
    <w:rsid w:val="006B5022"/>
    <w:rsid w:val="006C2A59"/>
    <w:rsid w:val="006C2BE3"/>
    <w:rsid w:val="006C3B51"/>
    <w:rsid w:val="006C46D3"/>
    <w:rsid w:val="006C5601"/>
    <w:rsid w:val="006C63D8"/>
    <w:rsid w:val="006C67D8"/>
    <w:rsid w:val="006D0437"/>
    <w:rsid w:val="006D16C6"/>
    <w:rsid w:val="006D2971"/>
    <w:rsid w:val="006E266C"/>
    <w:rsid w:val="006E5730"/>
    <w:rsid w:val="006E6E4B"/>
    <w:rsid w:val="006F285F"/>
    <w:rsid w:val="006F4DC3"/>
    <w:rsid w:val="006F5859"/>
    <w:rsid w:val="006F79D2"/>
    <w:rsid w:val="00700991"/>
    <w:rsid w:val="007202BA"/>
    <w:rsid w:val="007232E7"/>
    <w:rsid w:val="0072552E"/>
    <w:rsid w:val="00727C4B"/>
    <w:rsid w:val="00727E6D"/>
    <w:rsid w:val="00731263"/>
    <w:rsid w:val="00732A9D"/>
    <w:rsid w:val="00742920"/>
    <w:rsid w:val="0074436F"/>
    <w:rsid w:val="00745E8C"/>
    <w:rsid w:val="00747503"/>
    <w:rsid w:val="007517FC"/>
    <w:rsid w:val="00751FD0"/>
    <w:rsid w:val="00753B1F"/>
    <w:rsid w:val="0075546B"/>
    <w:rsid w:val="00755A2E"/>
    <w:rsid w:val="0076399A"/>
    <w:rsid w:val="00771932"/>
    <w:rsid w:val="00775E6A"/>
    <w:rsid w:val="00776BCF"/>
    <w:rsid w:val="007774D4"/>
    <w:rsid w:val="00777E6B"/>
    <w:rsid w:val="00787046"/>
    <w:rsid w:val="00792363"/>
    <w:rsid w:val="00794FA7"/>
    <w:rsid w:val="00795F94"/>
    <w:rsid w:val="0079642F"/>
    <w:rsid w:val="007A09AE"/>
    <w:rsid w:val="007A30E5"/>
    <w:rsid w:val="007A4551"/>
    <w:rsid w:val="007A48CC"/>
    <w:rsid w:val="007A5D08"/>
    <w:rsid w:val="007B0D3C"/>
    <w:rsid w:val="007B1824"/>
    <w:rsid w:val="007B2370"/>
    <w:rsid w:val="007B3BDE"/>
    <w:rsid w:val="007B66ED"/>
    <w:rsid w:val="007D0AA4"/>
    <w:rsid w:val="007D6665"/>
    <w:rsid w:val="007D7DCA"/>
    <w:rsid w:val="007E071D"/>
    <w:rsid w:val="007E7C95"/>
    <w:rsid w:val="007F0493"/>
    <w:rsid w:val="007F628E"/>
    <w:rsid w:val="00800E26"/>
    <w:rsid w:val="00802B32"/>
    <w:rsid w:val="008118E7"/>
    <w:rsid w:val="00811ED8"/>
    <w:rsid w:val="00820352"/>
    <w:rsid w:val="0082041E"/>
    <w:rsid w:val="008223CD"/>
    <w:rsid w:val="00826486"/>
    <w:rsid w:val="00837CD0"/>
    <w:rsid w:val="008418BD"/>
    <w:rsid w:val="0084344E"/>
    <w:rsid w:val="00846530"/>
    <w:rsid w:val="00852561"/>
    <w:rsid w:val="00867A25"/>
    <w:rsid w:val="0087004A"/>
    <w:rsid w:val="00872B1B"/>
    <w:rsid w:val="0087699E"/>
    <w:rsid w:val="00881085"/>
    <w:rsid w:val="00884209"/>
    <w:rsid w:val="00890FF7"/>
    <w:rsid w:val="008951FA"/>
    <w:rsid w:val="0089703C"/>
    <w:rsid w:val="008A0C34"/>
    <w:rsid w:val="008B01F6"/>
    <w:rsid w:val="008B18B1"/>
    <w:rsid w:val="008B2D23"/>
    <w:rsid w:val="008B3E5D"/>
    <w:rsid w:val="008B56FD"/>
    <w:rsid w:val="008C689F"/>
    <w:rsid w:val="008D387A"/>
    <w:rsid w:val="008E3D19"/>
    <w:rsid w:val="008E4F1D"/>
    <w:rsid w:val="008F08BE"/>
    <w:rsid w:val="008F7CAD"/>
    <w:rsid w:val="00903C7A"/>
    <w:rsid w:val="009058AF"/>
    <w:rsid w:val="00917289"/>
    <w:rsid w:val="00917B0D"/>
    <w:rsid w:val="00925E9E"/>
    <w:rsid w:val="00926A7B"/>
    <w:rsid w:val="00933C06"/>
    <w:rsid w:val="00934D3C"/>
    <w:rsid w:val="00946D23"/>
    <w:rsid w:val="00946E6F"/>
    <w:rsid w:val="00952202"/>
    <w:rsid w:val="009537CD"/>
    <w:rsid w:val="009626E8"/>
    <w:rsid w:val="0096595C"/>
    <w:rsid w:val="00971345"/>
    <w:rsid w:val="00971CDE"/>
    <w:rsid w:val="00972D21"/>
    <w:rsid w:val="0097488E"/>
    <w:rsid w:val="0098271B"/>
    <w:rsid w:val="009837E2"/>
    <w:rsid w:val="00985CDD"/>
    <w:rsid w:val="009963F4"/>
    <w:rsid w:val="009A0A96"/>
    <w:rsid w:val="009A2612"/>
    <w:rsid w:val="009A50FE"/>
    <w:rsid w:val="009B1D37"/>
    <w:rsid w:val="009B6633"/>
    <w:rsid w:val="009B6989"/>
    <w:rsid w:val="009B77C2"/>
    <w:rsid w:val="009C1DDC"/>
    <w:rsid w:val="009C3426"/>
    <w:rsid w:val="009C5AA8"/>
    <w:rsid w:val="009C5B4E"/>
    <w:rsid w:val="009E0A8B"/>
    <w:rsid w:val="009F07C5"/>
    <w:rsid w:val="00A00547"/>
    <w:rsid w:val="00A04D03"/>
    <w:rsid w:val="00A07C80"/>
    <w:rsid w:val="00A07FE9"/>
    <w:rsid w:val="00A165BA"/>
    <w:rsid w:val="00A16C96"/>
    <w:rsid w:val="00A21A8F"/>
    <w:rsid w:val="00A26521"/>
    <w:rsid w:val="00A26FA2"/>
    <w:rsid w:val="00A30692"/>
    <w:rsid w:val="00A36EE3"/>
    <w:rsid w:val="00A37AF8"/>
    <w:rsid w:val="00A425FC"/>
    <w:rsid w:val="00A4385A"/>
    <w:rsid w:val="00A45324"/>
    <w:rsid w:val="00A4732F"/>
    <w:rsid w:val="00A474A7"/>
    <w:rsid w:val="00A50961"/>
    <w:rsid w:val="00A5143D"/>
    <w:rsid w:val="00A57154"/>
    <w:rsid w:val="00A60DC6"/>
    <w:rsid w:val="00A65F83"/>
    <w:rsid w:val="00A669B8"/>
    <w:rsid w:val="00A7019C"/>
    <w:rsid w:val="00A76230"/>
    <w:rsid w:val="00A8259E"/>
    <w:rsid w:val="00A84885"/>
    <w:rsid w:val="00A86AAD"/>
    <w:rsid w:val="00A87B99"/>
    <w:rsid w:val="00A91FCB"/>
    <w:rsid w:val="00A95583"/>
    <w:rsid w:val="00AA3D91"/>
    <w:rsid w:val="00AB3329"/>
    <w:rsid w:val="00AB3E95"/>
    <w:rsid w:val="00AB62C9"/>
    <w:rsid w:val="00AC3728"/>
    <w:rsid w:val="00AD6816"/>
    <w:rsid w:val="00AD6C2A"/>
    <w:rsid w:val="00AE505E"/>
    <w:rsid w:val="00AE5328"/>
    <w:rsid w:val="00AE7646"/>
    <w:rsid w:val="00AE7A4D"/>
    <w:rsid w:val="00AF39BF"/>
    <w:rsid w:val="00AF4B21"/>
    <w:rsid w:val="00B031E9"/>
    <w:rsid w:val="00B1193B"/>
    <w:rsid w:val="00B151D0"/>
    <w:rsid w:val="00B2460B"/>
    <w:rsid w:val="00B27028"/>
    <w:rsid w:val="00B274CF"/>
    <w:rsid w:val="00B27D88"/>
    <w:rsid w:val="00B27E7F"/>
    <w:rsid w:val="00B32210"/>
    <w:rsid w:val="00B340F1"/>
    <w:rsid w:val="00B35C6A"/>
    <w:rsid w:val="00B50871"/>
    <w:rsid w:val="00B53C65"/>
    <w:rsid w:val="00B542E0"/>
    <w:rsid w:val="00B55736"/>
    <w:rsid w:val="00B61B22"/>
    <w:rsid w:val="00B650C6"/>
    <w:rsid w:val="00B65D94"/>
    <w:rsid w:val="00B65F65"/>
    <w:rsid w:val="00B72E1E"/>
    <w:rsid w:val="00B75138"/>
    <w:rsid w:val="00B77051"/>
    <w:rsid w:val="00B8233A"/>
    <w:rsid w:val="00B869BD"/>
    <w:rsid w:val="00B86AA3"/>
    <w:rsid w:val="00B90562"/>
    <w:rsid w:val="00B915EF"/>
    <w:rsid w:val="00B9288C"/>
    <w:rsid w:val="00B94B90"/>
    <w:rsid w:val="00B95953"/>
    <w:rsid w:val="00BA3B63"/>
    <w:rsid w:val="00BA4471"/>
    <w:rsid w:val="00BA6311"/>
    <w:rsid w:val="00BA6B9F"/>
    <w:rsid w:val="00BB3E34"/>
    <w:rsid w:val="00BB710D"/>
    <w:rsid w:val="00BC264F"/>
    <w:rsid w:val="00BC458A"/>
    <w:rsid w:val="00BD3B4A"/>
    <w:rsid w:val="00BD611B"/>
    <w:rsid w:val="00BE5D5D"/>
    <w:rsid w:val="00BE6320"/>
    <w:rsid w:val="00BF3879"/>
    <w:rsid w:val="00C009F9"/>
    <w:rsid w:val="00C031F2"/>
    <w:rsid w:val="00C06414"/>
    <w:rsid w:val="00C0680B"/>
    <w:rsid w:val="00C16549"/>
    <w:rsid w:val="00C2317E"/>
    <w:rsid w:val="00C37DE0"/>
    <w:rsid w:val="00C4021B"/>
    <w:rsid w:val="00C424AD"/>
    <w:rsid w:val="00C52FD3"/>
    <w:rsid w:val="00C70BE9"/>
    <w:rsid w:val="00C73401"/>
    <w:rsid w:val="00C73CF9"/>
    <w:rsid w:val="00C75E7A"/>
    <w:rsid w:val="00C802CA"/>
    <w:rsid w:val="00C82831"/>
    <w:rsid w:val="00C83920"/>
    <w:rsid w:val="00C85FDC"/>
    <w:rsid w:val="00C9605F"/>
    <w:rsid w:val="00CA337B"/>
    <w:rsid w:val="00CA37D3"/>
    <w:rsid w:val="00CB1475"/>
    <w:rsid w:val="00CB1663"/>
    <w:rsid w:val="00CB2C39"/>
    <w:rsid w:val="00CB4C52"/>
    <w:rsid w:val="00CB5E34"/>
    <w:rsid w:val="00CC0170"/>
    <w:rsid w:val="00CC3B42"/>
    <w:rsid w:val="00CC51AA"/>
    <w:rsid w:val="00CC6F25"/>
    <w:rsid w:val="00CD0DBA"/>
    <w:rsid w:val="00CE2972"/>
    <w:rsid w:val="00CF0A1F"/>
    <w:rsid w:val="00CF5DFD"/>
    <w:rsid w:val="00D05FC0"/>
    <w:rsid w:val="00D068E2"/>
    <w:rsid w:val="00D12B2A"/>
    <w:rsid w:val="00D130F3"/>
    <w:rsid w:val="00D13B28"/>
    <w:rsid w:val="00D26775"/>
    <w:rsid w:val="00D329E8"/>
    <w:rsid w:val="00D32BF7"/>
    <w:rsid w:val="00D336AD"/>
    <w:rsid w:val="00D33C2E"/>
    <w:rsid w:val="00D34199"/>
    <w:rsid w:val="00D412CF"/>
    <w:rsid w:val="00D44A0B"/>
    <w:rsid w:val="00D452D9"/>
    <w:rsid w:val="00D507AD"/>
    <w:rsid w:val="00D54E68"/>
    <w:rsid w:val="00D62EF0"/>
    <w:rsid w:val="00D6478B"/>
    <w:rsid w:val="00D73681"/>
    <w:rsid w:val="00D802D0"/>
    <w:rsid w:val="00D81B7A"/>
    <w:rsid w:val="00D82BD5"/>
    <w:rsid w:val="00D85AB0"/>
    <w:rsid w:val="00D86590"/>
    <w:rsid w:val="00D93932"/>
    <w:rsid w:val="00DA05B7"/>
    <w:rsid w:val="00DA412B"/>
    <w:rsid w:val="00DC25D7"/>
    <w:rsid w:val="00DC5FBB"/>
    <w:rsid w:val="00DD2A4E"/>
    <w:rsid w:val="00DD7B01"/>
    <w:rsid w:val="00DE2187"/>
    <w:rsid w:val="00DE2B48"/>
    <w:rsid w:val="00DF09F0"/>
    <w:rsid w:val="00E00069"/>
    <w:rsid w:val="00E14FD0"/>
    <w:rsid w:val="00E20349"/>
    <w:rsid w:val="00E21D56"/>
    <w:rsid w:val="00E23618"/>
    <w:rsid w:val="00E250ED"/>
    <w:rsid w:val="00E263EC"/>
    <w:rsid w:val="00E2745F"/>
    <w:rsid w:val="00E33ABE"/>
    <w:rsid w:val="00E4011B"/>
    <w:rsid w:val="00E54F52"/>
    <w:rsid w:val="00E55920"/>
    <w:rsid w:val="00E570FA"/>
    <w:rsid w:val="00E65A06"/>
    <w:rsid w:val="00E7007B"/>
    <w:rsid w:val="00E70EED"/>
    <w:rsid w:val="00E73856"/>
    <w:rsid w:val="00E81B0C"/>
    <w:rsid w:val="00E8233C"/>
    <w:rsid w:val="00E849FD"/>
    <w:rsid w:val="00E90275"/>
    <w:rsid w:val="00E94399"/>
    <w:rsid w:val="00EA382E"/>
    <w:rsid w:val="00EA7CC8"/>
    <w:rsid w:val="00EB62ED"/>
    <w:rsid w:val="00EB7732"/>
    <w:rsid w:val="00EC47E9"/>
    <w:rsid w:val="00ED7AAE"/>
    <w:rsid w:val="00EE116C"/>
    <w:rsid w:val="00EE14DD"/>
    <w:rsid w:val="00EE4ACC"/>
    <w:rsid w:val="00EF17D5"/>
    <w:rsid w:val="00EF6DE8"/>
    <w:rsid w:val="00F00155"/>
    <w:rsid w:val="00F016EC"/>
    <w:rsid w:val="00F01E00"/>
    <w:rsid w:val="00F05D98"/>
    <w:rsid w:val="00F0646B"/>
    <w:rsid w:val="00F1462E"/>
    <w:rsid w:val="00F14CED"/>
    <w:rsid w:val="00F15996"/>
    <w:rsid w:val="00F25559"/>
    <w:rsid w:val="00F25753"/>
    <w:rsid w:val="00F25941"/>
    <w:rsid w:val="00F303B0"/>
    <w:rsid w:val="00F307FE"/>
    <w:rsid w:val="00F31360"/>
    <w:rsid w:val="00F33158"/>
    <w:rsid w:val="00F467B1"/>
    <w:rsid w:val="00F561B4"/>
    <w:rsid w:val="00F63B73"/>
    <w:rsid w:val="00F64411"/>
    <w:rsid w:val="00F65572"/>
    <w:rsid w:val="00F671C7"/>
    <w:rsid w:val="00F709DB"/>
    <w:rsid w:val="00F76DB5"/>
    <w:rsid w:val="00F848D2"/>
    <w:rsid w:val="00F876BB"/>
    <w:rsid w:val="00F87F55"/>
    <w:rsid w:val="00F90CC0"/>
    <w:rsid w:val="00F94AC4"/>
    <w:rsid w:val="00F966C5"/>
    <w:rsid w:val="00FB0819"/>
    <w:rsid w:val="00FC5C32"/>
    <w:rsid w:val="00FC6E60"/>
    <w:rsid w:val="00FC74EB"/>
    <w:rsid w:val="00FD0C8D"/>
    <w:rsid w:val="00FD612D"/>
    <w:rsid w:val="00FE0C8B"/>
    <w:rsid w:val="00FE2C44"/>
    <w:rsid w:val="00FE7942"/>
    <w:rsid w:val="00FF0710"/>
    <w:rsid w:val="00FF7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7F3CF"/>
  <w15:chartTrackingRefBased/>
  <w15:docId w15:val="{4EF339AA-4E6D-4C61-BB4B-6813CFAC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0E8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5E10"/>
    <w:pPr>
      <w:tabs>
        <w:tab w:val="center" w:pos="4153"/>
        <w:tab w:val="right" w:pos="8306"/>
      </w:tabs>
      <w:snapToGrid w:val="0"/>
    </w:pPr>
    <w:rPr>
      <w:sz w:val="20"/>
      <w:szCs w:val="20"/>
      <w:lang w:val="x-none" w:eastAsia="x-none"/>
    </w:rPr>
  </w:style>
  <w:style w:type="character" w:customStyle="1" w:styleId="a4">
    <w:name w:val="頁首 字元"/>
    <w:link w:val="a3"/>
    <w:uiPriority w:val="99"/>
    <w:rsid w:val="00495E10"/>
    <w:rPr>
      <w:kern w:val="2"/>
    </w:rPr>
  </w:style>
  <w:style w:type="paragraph" w:styleId="a5">
    <w:name w:val="footer"/>
    <w:basedOn w:val="a"/>
    <w:link w:val="a6"/>
    <w:uiPriority w:val="99"/>
    <w:rsid w:val="00495E10"/>
    <w:pPr>
      <w:tabs>
        <w:tab w:val="center" w:pos="4153"/>
        <w:tab w:val="right" w:pos="8306"/>
      </w:tabs>
      <w:snapToGrid w:val="0"/>
    </w:pPr>
    <w:rPr>
      <w:sz w:val="20"/>
      <w:szCs w:val="20"/>
      <w:lang w:val="x-none" w:eastAsia="x-none"/>
    </w:rPr>
  </w:style>
  <w:style w:type="character" w:customStyle="1" w:styleId="a6">
    <w:name w:val="頁尾 字元"/>
    <w:link w:val="a5"/>
    <w:uiPriority w:val="99"/>
    <w:rsid w:val="00495E10"/>
    <w:rPr>
      <w:kern w:val="2"/>
    </w:rPr>
  </w:style>
  <w:style w:type="paragraph" w:styleId="a7">
    <w:name w:val="No Spacing"/>
    <w:link w:val="a8"/>
    <w:uiPriority w:val="1"/>
    <w:qFormat/>
    <w:rsid w:val="00F561B4"/>
    <w:rPr>
      <w:rFonts w:ascii="Calibri" w:hAnsi="Calibri"/>
      <w:sz w:val="22"/>
      <w:szCs w:val="22"/>
    </w:rPr>
  </w:style>
  <w:style w:type="character" w:customStyle="1" w:styleId="a8">
    <w:name w:val="無間距 字元"/>
    <w:link w:val="a7"/>
    <w:uiPriority w:val="1"/>
    <w:rsid w:val="00F561B4"/>
    <w:rPr>
      <w:rFonts w:ascii="Calibri" w:hAnsi="Calibri"/>
      <w:sz w:val="22"/>
      <w:szCs w:val="22"/>
      <w:lang w:bidi="ar-SA"/>
    </w:rPr>
  </w:style>
  <w:style w:type="paragraph" w:styleId="a9">
    <w:name w:val="Balloon Text"/>
    <w:basedOn w:val="a"/>
    <w:link w:val="aa"/>
    <w:rsid w:val="006E266C"/>
    <w:rPr>
      <w:rFonts w:ascii="Cambria" w:hAnsi="Cambria"/>
      <w:sz w:val="18"/>
      <w:szCs w:val="18"/>
      <w:lang w:val="x-none" w:eastAsia="x-none"/>
    </w:rPr>
  </w:style>
  <w:style w:type="character" w:customStyle="1" w:styleId="aa">
    <w:name w:val="註解方塊文字 字元"/>
    <w:link w:val="a9"/>
    <w:rsid w:val="006E266C"/>
    <w:rPr>
      <w:rFonts w:ascii="Cambria" w:eastAsia="新細明體" w:hAnsi="Cambria" w:cs="Times New Roman"/>
      <w:kern w:val="2"/>
      <w:sz w:val="18"/>
      <w:szCs w:val="18"/>
    </w:rPr>
  </w:style>
  <w:style w:type="paragraph" w:styleId="2">
    <w:name w:val="Body Text Indent 2"/>
    <w:basedOn w:val="a"/>
    <w:link w:val="20"/>
    <w:rsid w:val="002339C3"/>
    <w:pPr>
      <w:ind w:left="12" w:hanging="12"/>
    </w:pPr>
    <w:rPr>
      <w:rFonts w:ascii="標楷體" w:eastAsia="標楷體"/>
      <w:szCs w:val="20"/>
    </w:rPr>
  </w:style>
  <w:style w:type="character" w:customStyle="1" w:styleId="20">
    <w:name w:val="本文縮排 2 字元"/>
    <w:link w:val="2"/>
    <w:rsid w:val="002339C3"/>
    <w:rPr>
      <w:rFonts w:ascii="標楷體" w:eastAsia="標楷體"/>
      <w:kern w:val="2"/>
      <w:sz w:val="24"/>
    </w:rPr>
  </w:style>
  <w:style w:type="paragraph" w:styleId="HTML">
    <w:name w:val="HTML Preformatted"/>
    <w:basedOn w:val="a"/>
    <w:link w:val="HTML0"/>
    <w:uiPriority w:val="99"/>
    <w:unhideWhenUsed/>
    <w:rsid w:val="00CB2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 w:eastAsia="細明體" w:hAnsi="өũ" w:cs="細明體"/>
      <w:kern w:val="0"/>
    </w:rPr>
  </w:style>
  <w:style w:type="character" w:customStyle="1" w:styleId="HTML0">
    <w:name w:val="HTML 預設格式 字元"/>
    <w:link w:val="HTML"/>
    <w:uiPriority w:val="99"/>
    <w:rsid w:val="00CB2C39"/>
    <w:rPr>
      <w:rFonts w:ascii="өũ" w:eastAsia="細明體" w:hAnsi="өũ" w:cs="細明體"/>
      <w:sz w:val="24"/>
      <w:szCs w:val="24"/>
    </w:rPr>
  </w:style>
  <w:style w:type="table" w:styleId="ab">
    <w:name w:val="Table Grid"/>
    <w:basedOn w:val="a1"/>
    <w:rsid w:val="00F87F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D05FC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56339">
      <w:bodyDiv w:val="1"/>
      <w:marLeft w:val="0"/>
      <w:marRight w:val="0"/>
      <w:marTop w:val="0"/>
      <w:marBottom w:val="0"/>
      <w:divBdr>
        <w:top w:val="none" w:sz="0" w:space="0" w:color="auto"/>
        <w:left w:val="none" w:sz="0" w:space="0" w:color="auto"/>
        <w:bottom w:val="none" w:sz="0" w:space="0" w:color="auto"/>
        <w:right w:val="none" w:sz="0" w:space="0" w:color="auto"/>
      </w:divBdr>
      <w:divsChild>
        <w:div w:id="1980722713">
          <w:marLeft w:val="0"/>
          <w:marRight w:val="0"/>
          <w:marTop w:val="0"/>
          <w:marBottom w:val="0"/>
          <w:divBdr>
            <w:top w:val="none" w:sz="0" w:space="0" w:color="auto"/>
            <w:left w:val="none" w:sz="0" w:space="0" w:color="auto"/>
            <w:bottom w:val="none" w:sz="0" w:space="0" w:color="auto"/>
            <w:right w:val="none" w:sz="0" w:space="0" w:color="auto"/>
          </w:divBdr>
          <w:divsChild>
            <w:div w:id="179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14EF-58D0-44AB-B6DA-A584210A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338</Words>
  <Characters>1932</Characters>
  <Application>Microsoft Office Word</Application>
  <DocSecurity>0</DocSecurity>
  <Lines>16</Lines>
  <Paragraphs>4</Paragraphs>
  <ScaleCrop>false</ScaleCrop>
  <Company>Hewlett-Packard Company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臺北縣政府及所屬各機關推動行政作業程序標準化績效評核實施要點</dc:title>
  <dc:subject/>
  <dc:creator>Taipei County</dc:creator>
  <cp:keywords/>
  <dc:description>文件由 Solid Converter PDF Professional 建立</dc:description>
  <cp:lastModifiedBy>黃信政</cp:lastModifiedBy>
  <cp:revision>290</cp:revision>
  <cp:lastPrinted>2016-11-16T05:42:00Z</cp:lastPrinted>
  <dcterms:created xsi:type="dcterms:W3CDTF">2020-01-14T06:44:00Z</dcterms:created>
  <dcterms:modified xsi:type="dcterms:W3CDTF">2020-02-13T01:41:00Z</dcterms:modified>
</cp:coreProperties>
</file>